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174"/>
        <w:ind w:left="5162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920289</wp:posOffset>
            </wp:positionH>
            <wp:positionV relativeFrom="paragraph">
              <wp:posOffset>-871725</wp:posOffset>
            </wp:positionV>
            <wp:extent cx="1126429" cy="111555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6429" cy="1115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ANEXO</w:t>
      </w:r>
      <w:r>
        <w:rPr>
          <w:spacing w:val="-5"/>
        </w:rPr>
        <w:t> </w:t>
      </w:r>
      <w:r>
        <w:rPr/>
        <w:t>3.</w:t>
      </w:r>
      <w:r>
        <w:rPr>
          <w:spacing w:val="-3"/>
        </w:rPr>
        <w:t> </w:t>
      </w:r>
      <w:r>
        <w:rPr/>
        <w:t>PROGRAMAS</w:t>
      </w:r>
      <w:r>
        <w:rPr>
          <w:spacing w:val="-2"/>
        </w:rPr>
        <w:t> </w:t>
      </w:r>
      <w:r>
        <w:rPr/>
        <w:t>PRESUPUESTARIOS</w:t>
      </w:r>
      <w:r>
        <w:rPr>
          <w:spacing w:val="-3"/>
        </w:rPr>
        <w:t> </w:t>
      </w:r>
      <w:r>
        <w:rPr/>
        <w:t>2022</w:t>
      </w:r>
    </w:p>
    <w:p>
      <w:pPr>
        <w:spacing w:line="240" w:lineRule="auto" w:before="9" w:after="1"/>
        <w:rPr>
          <w:b/>
          <w:sz w:val="28"/>
        </w:rPr>
      </w:pPr>
    </w:p>
    <w:tbl>
      <w:tblPr>
        <w:tblW w:w="0" w:type="auto"/>
        <w:jc w:val="left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42"/>
        <w:gridCol w:w="1695"/>
        <w:gridCol w:w="1801"/>
        <w:gridCol w:w="1800"/>
      </w:tblGrid>
      <w:tr>
        <w:trPr>
          <w:trHeight w:val="273" w:hRule="atLeast"/>
        </w:trPr>
        <w:tc>
          <w:tcPr>
            <w:tcW w:w="6942" w:type="dxa"/>
            <w:shd w:val="clear" w:color="auto" w:fill="1F3863"/>
          </w:tcPr>
          <w:p>
            <w:pPr>
              <w:pStyle w:val="TableParagraph"/>
              <w:ind w:left="2895" w:right="2884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PROGRAMA</w:t>
            </w:r>
          </w:p>
        </w:tc>
        <w:tc>
          <w:tcPr>
            <w:tcW w:w="1695" w:type="dxa"/>
            <w:shd w:val="clear" w:color="auto" w:fill="1F3863"/>
          </w:tcPr>
          <w:p>
            <w:pPr>
              <w:pStyle w:val="TableParagraph"/>
              <w:ind w:left="453" w:right="0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ESTATAL</w:t>
            </w:r>
          </w:p>
        </w:tc>
        <w:tc>
          <w:tcPr>
            <w:tcW w:w="1801" w:type="dxa"/>
            <w:shd w:val="clear" w:color="auto" w:fill="1F3863"/>
          </w:tcPr>
          <w:p>
            <w:pPr>
              <w:pStyle w:val="TableParagraph"/>
              <w:ind w:left="495" w:right="0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FEDERAL</w:t>
            </w:r>
          </w:p>
        </w:tc>
        <w:tc>
          <w:tcPr>
            <w:tcW w:w="1800" w:type="dxa"/>
            <w:shd w:val="clear" w:color="auto" w:fill="1F3863"/>
          </w:tcPr>
          <w:p>
            <w:pPr>
              <w:pStyle w:val="TableParagraph"/>
              <w:ind w:left="601" w:right="0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TOTAL</w:t>
            </w:r>
          </w:p>
        </w:tc>
      </w:tr>
      <w:tr>
        <w:trPr>
          <w:trHeight w:val="273" w:hRule="atLeast"/>
        </w:trPr>
        <w:tc>
          <w:tcPr>
            <w:tcW w:w="6942" w:type="dxa"/>
          </w:tcPr>
          <w:p>
            <w:pPr>
              <w:pStyle w:val="TableParagraph"/>
              <w:spacing w:line="253" w:lineRule="exact" w:before="0"/>
              <w:ind w:left="69" w:right="0"/>
              <w:jc w:val="left"/>
              <w:rPr>
                <w:sz w:val="22"/>
              </w:rPr>
            </w:pPr>
            <w:r>
              <w:rPr>
                <w:sz w:val="22"/>
              </w:rPr>
              <w:t>FORTALECIMIENTO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VIVIENDA</w:t>
            </w:r>
          </w:p>
        </w:tc>
        <w:tc>
          <w:tcPr>
            <w:tcW w:w="1695" w:type="dxa"/>
          </w:tcPr>
          <w:p>
            <w:pPr>
              <w:pStyle w:val="TableParagraph"/>
              <w:ind w:right="60"/>
              <w:rPr>
                <w:sz w:val="22"/>
              </w:rPr>
            </w:pPr>
            <w:r>
              <w:rPr>
                <w:sz w:val="22"/>
              </w:rPr>
              <w:t>109,514,630.70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800" w:type="dxa"/>
          </w:tcPr>
          <w:p>
            <w:pPr>
              <w:pStyle w:val="TableParagraph"/>
              <w:ind w:right="61"/>
              <w:rPr>
                <w:sz w:val="22"/>
              </w:rPr>
            </w:pPr>
            <w:r>
              <w:rPr>
                <w:sz w:val="22"/>
              </w:rPr>
              <w:t>109,514,630.70</w:t>
            </w:r>
          </w:p>
        </w:tc>
      </w:tr>
      <w:tr>
        <w:trPr>
          <w:trHeight w:val="275" w:hRule="atLeast"/>
        </w:trPr>
        <w:tc>
          <w:tcPr>
            <w:tcW w:w="6942" w:type="dxa"/>
          </w:tcPr>
          <w:p>
            <w:pPr>
              <w:pStyle w:val="TableParagraph"/>
              <w:spacing w:line="254" w:lineRule="exact"/>
              <w:ind w:left="69" w:right="0"/>
              <w:jc w:val="left"/>
              <w:rPr>
                <w:sz w:val="22"/>
              </w:rPr>
            </w:pPr>
            <w:r>
              <w:rPr>
                <w:sz w:val="22"/>
              </w:rPr>
              <w:t>GOBERNABILIDAD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DEMOCRÁTICA</w:t>
            </w:r>
          </w:p>
        </w:tc>
        <w:tc>
          <w:tcPr>
            <w:tcW w:w="1695" w:type="dxa"/>
          </w:tcPr>
          <w:p>
            <w:pPr>
              <w:pStyle w:val="TableParagraph"/>
              <w:spacing w:before="4"/>
              <w:ind w:right="60"/>
              <w:rPr>
                <w:sz w:val="22"/>
              </w:rPr>
            </w:pPr>
            <w:r>
              <w:rPr>
                <w:sz w:val="22"/>
              </w:rPr>
              <w:t>273,938,939.34</w:t>
            </w:r>
          </w:p>
        </w:tc>
        <w:tc>
          <w:tcPr>
            <w:tcW w:w="1801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800" w:type="dxa"/>
          </w:tcPr>
          <w:p>
            <w:pPr>
              <w:pStyle w:val="TableParagraph"/>
              <w:spacing w:before="4"/>
              <w:ind w:right="61"/>
              <w:rPr>
                <w:sz w:val="22"/>
              </w:rPr>
            </w:pPr>
            <w:r>
              <w:rPr>
                <w:sz w:val="22"/>
              </w:rPr>
              <w:t>273,938,939.34</w:t>
            </w:r>
          </w:p>
        </w:tc>
      </w:tr>
      <w:tr>
        <w:trPr>
          <w:trHeight w:val="273" w:hRule="atLeast"/>
        </w:trPr>
        <w:tc>
          <w:tcPr>
            <w:tcW w:w="6942" w:type="dxa"/>
          </w:tcPr>
          <w:p>
            <w:pPr>
              <w:pStyle w:val="TableParagraph"/>
              <w:spacing w:line="254" w:lineRule="exact" w:before="0"/>
              <w:ind w:left="69" w:right="0"/>
              <w:jc w:val="left"/>
              <w:rPr>
                <w:sz w:val="22"/>
              </w:rPr>
            </w:pPr>
            <w:r>
              <w:rPr>
                <w:sz w:val="22"/>
              </w:rPr>
              <w:t>PROMOCIÓN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TURÍSTICA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69,377,898.78</w:t>
            </w:r>
          </w:p>
        </w:tc>
        <w:tc>
          <w:tcPr>
            <w:tcW w:w="1801" w:type="dxa"/>
          </w:tcPr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800" w:type="dxa"/>
          </w:tcPr>
          <w:p>
            <w:pPr>
              <w:pStyle w:val="TableParagraph"/>
              <w:spacing w:before="2"/>
              <w:ind w:right="59"/>
              <w:rPr>
                <w:sz w:val="22"/>
              </w:rPr>
            </w:pPr>
            <w:r>
              <w:rPr>
                <w:sz w:val="22"/>
              </w:rPr>
              <w:t>69,377,898.78</w:t>
            </w:r>
          </w:p>
        </w:tc>
      </w:tr>
      <w:tr>
        <w:trPr>
          <w:trHeight w:val="556" w:hRule="atLeast"/>
        </w:trPr>
        <w:tc>
          <w:tcPr>
            <w:tcW w:w="6942" w:type="dxa"/>
          </w:tcPr>
          <w:p>
            <w:pPr>
              <w:pStyle w:val="TableParagraph"/>
              <w:spacing w:line="268" w:lineRule="exact" w:before="0"/>
              <w:ind w:left="69" w:right="0"/>
              <w:jc w:val="left"/>
              <w:rPr>
                <w:sz w:val="22"/>
              </w:rPr>
            </w:pPr>
            <w:r>
              <w:rPr>
                <w:sz w:val="22"/>
              </w:rPr>
              <w:t>FOMENTO</w:t>
            </w:r>
            <w:r>
              <w:rPr>
                <w:spacing w:val="65"/>
                <w:sz w:val="22"/>
              </w:rPr>
              <w:t> </w:t>
            </w:r>
            <w:r>
              <w:rPr>
                <w:sz w:val="22"/>
              </w:rPr>
              <w:t>AL  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DESARROLLO  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DE  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LA  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CIENCIA,  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LA  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TECNOLOGÍA  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Y  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LA</w:t>
            </w:r>
          </w:p>
          <w:p>
            <w:pPr>
              <w:pStyle w:val="TableParagraph"/>
              <w:spacing w:line="247" w:lineRule="exact" w:before="22"/>
              <w:ind w:left="69" w:right="0"/>
              <w:jc w:val="left"/>
              <w:rPr>
                <w:sz w:val="22"/>
              </w:rPr>
            </w:pPr>
            <w:r>
              <w:rPr>
                <w:sz w:val="22"/>
              </w:rPr>
              <w:t>INNOVACIÓN</w:t>
            </w:r>
          </w:p>
        </w:tc>
        <w:tc>
          <w:tcPr>
            <w:tcW w:w="1695" w:type="dxa"/>
          </w:tcPr>
          <w:p>
            <w:pPr>
              <w:pStyle w:val="TableParagraph"/>
              <w:spacing w:line="240" w:lineRule="auto" w:before="143"/>
              <w:ind w:right="60"/>
              <w:rPr>
                <w:sz w:val="22"/>
              </w:rPr>
            </w:pPr>
            <w:r>
              <w:rPr>
                <w:sz w:val="22"/>
              </w:rPr>
              <w:t>126,729,899.70</w:t>
            </w:r>
          </w:p>
        </w:tc>
        <w:tc>
          <w:tcPr>
            <w:tcW w:w="1801" w:type="dxa"/>
          </w:tcPr>
          <w:p>
            <w:pPr>
              <w:pStyle w:val="TableParagraph"/>
              <w:spacing w:line="240" w:lineRule="auto" w:before="143"/>
              <w:ind w:right="59"/>
              <w:rPr>
                <w:sz w:val="22"/>
              </w:rPr>
            </w:pPr>
            <w:r>
              <w:rPr>
                <w:sz w:val="22"/>
              </w:rPr>
              <w:t>55,551,705.17</w:t>
            </w:r>
          </w:p>
        </w:tc>
        <w:tc>
          <w:tcPr>
            <w:tcW w:w="1800" w:type="dxa"/>
          </w:tcPr>
          <w:p>
            <w:pPr>
              <w:pStyle w:val="TableParagraph"/>
              <w:spacing w:line="240" w:lineRule="auto" w:before="143"/>
              <w:ind w:right="61"/>
              <w:rPr>
                <w:sz w:val="22"/>
              </w:rPr>
            </w:pPr>
            <w:r>
              <w:rPr>
                <w:sz w:val="22"/>
              </w:rPr>
              <w:t>182,281,604.87</w:t>
            </w:r>
          </w:p>
        </w:tc>
      </w:tr>
      <w:tr>
        <w:trPr>
          <w:trHeight w:val="275" w:hRule="atLeast"/>
        </w:trPr>
        <w:tc>
          <w:tcPr>
            <w:tcW w:w="6942" w:type="dxa"/>
          </w:tcPr>
          <w:p>
            <w:pPr>
              <w:pStyle w:val="TableParagraph"/>
              <w:spacing w:line="254" w:lineRule="exact"/>
              <w:ind w:left="69" w:right="0"/>
              <w:jc w:val="left"/>
              <w:rPr>
                <w:sz w:val="22"/>
              </w:rPr>
            </w:pPr>
            <w:r>
              <w:rPr>
                <w:sz w:val="22"/>
              </w:rPr>
              <w:t>EDUCACIÓN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BÁSICA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INCLUYENTE</w:t>
            </w:r>
          </w:p>
        </w:tc>
        <w:tc>
          <w:tcPr>
            <w:tcW w:w="1695" w:type="dxa"/>
          </w:tcPr>
          <w:p>
            <w:pPr>
              <w:pStyle w:val="TableParagraph"/>
              <w:spacing w:before="4"/>
              <w:ind w:right="60"/>
              <w:rPr>
                <w:sz w:val="22"/>
              </w:rPr>
            </w:pPr>
            <w:r>
              <w:rPr>
                <w:sz w:val="22"/>
              </w:rPr>
              <w:t>142,745,690.80</w:t>
            </w:r>
          </w:p>
        </w:tc>
        <w:tc>
          <w:tcPr>
            <w:tcW w:w="1801" w:type="dxa"/>
          </w:tcPr>
          <w:p>
            <w:pPr>
              <w:pStyle w:val="TableParagraph"/>
              <w:spacing w:line="256" w:lineRule="exact" w:before="0"/>
              <w:ind w:right="59"/>
              <w:rPr>
                <w:sz w:val="22"/>
              </w:rPr>
            </w:pPr>
            <w:r>
              <w:rPr>
                <w:sz w:val="22"/>
              </w:rPr>
              <w:t>23,465,583,633.2</w:t>
            </w:r>
          </w:p>
        </w:tc>
        <w:tc>
          <w:tcPr>
            <w:tcW w:w="1800" w:type="dxa"/>
          </w:tcPr>
          <w:p>
            <w:pPr>
              <w:pStyle w:val="TableParagraph"/>
              <w:spacing w:line="256" w:lineRule="exact" w:before="0"/>
              <w:rPr>
                <w:sz w:val="22"/>
              </w:rPr>
            </w:pPr>
            <w:r>
              <w:rPr>
                <w:sz w:val="22"/>
              </w:rPr>
              <w:t>23,608,329,324.0</w:t>
            </w:r>
          </w:p>
        </w:tc>
      </w:tr>
      <w:tr>
        <w:trPr>
          <w:trHeight w:val="273" w:hRule="atLeast"/>
        </w:trPr>
        <w:tc>
          <w:tcPr>
            <w:tcW w:w="6942" w:type="dxa"/>
          </w:tcPr>
          <w:p>
            <w:pPr>
              <w:pStyle w:val="TableParagraph"/>
              <w:spacing w:line="253" w:lineRule="exact" w:before="0"/>
              <w:ind w:left="69" w:right="0"/>
              <w:jc w:val="left"/>
              <w:rPr>
                <w:sz w:val="22"/>
              </w:rPr>
            </w:pPr>
            <w:r>
              <w:rPr>
                <w:sz w:val="22"/>
              </w:rPr>
              <w:t>FORTALECIMIENTO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COMPETENCIA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LABORAL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EMPLEO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CALIDAD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69,191,191.16</w:t>
            </w:r>
          </w:p>
        </w:tc>
        <w:tc>
          <w:tcPr>
            <w:tcW w:w="1801" w:type="dxa"/>
          </w:tcPr>
          <w:p>
            <w:pPr>
              <w:pStyle w:val="TableParagraph"/>
              <w:ind w:right="59"/>
              <w:rPr>
                <w:sz w:val="22"/>
              </w:rPr>
            </w:pPr>
            <w:r>
              <w:rPr>
                <w:sz w:val="22"/>
              </w:rPr>
              <w:t>53,471,947.00</w:t>
            </w:r>
          </w:p>
        </w:tc>
        <w:tc>
          <w:tcPr>
            <w:tcW w:w="1800" w:type="dxa"/>
          </w:tcPr>
          <w:p>
            <w:pPr>
              <w:pStyle w:val="TableParagraph"/>
              <w:ind w:right="61"/>
              <w:rPr>
                <w:sz w:val="22"/>
              </w:rPr>
            </w:pPr>
            <w:r>
              <w:rPr>
                <w:sz w:val="22"/>
              </w:rPr>
              <w:t>122,663,138.16</w:t>
            </w:r>
          </w:p>
        </w:tc>
      </w:tr>
      <w:tr>
        <w:trPr>
          <w:trHeight w:val="273" w:hRule="atLeast"/>
        </w:trPr>
        <w:tc>
          <w:tcPr>
            <w:tcW w:w="6942" w:type="dxa"/>
          </w:tcPr>
          <w:p>
            <w:pPr>
              <w:pStyle w:val="TableParagraph"/>
              <w:spacing w:line="253" w:lineRule="exact" w:before="0"/>
              <w:ind w:left="69" w:right="0"/>
              <w:jc w:val="left"/>
              <w:rPr>
                <w:sz w:val="22"/>
              </w:rPr>
            </w:pPr>
            <w:r>
              <w:rPr>
                <w:sz w:val="22"/>
              </w:rPr>
              <w:t>CERTEZA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JURÍDICA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ESTADO</w:t>
            </w:r>
          </w:p>
        </w:tc>
        <w:tc>
          <w:tcPr>
            <w:tcW w:w="1695" w:type="dxa"/>
          </w:tcPr>
          <w:p>
            <w:pPr>
              <w:pStyle w:val="TableParagraph"/>
              <w:ind w:right="60"/>
              <w:rPr>
                <w:sz w:val="22"/>
              </w:rPr>
            </w:pPr>
            <w:r>
              <w:rPr>
                <w:sz w:val="22"/>
              </w:rPr>
              <w:t>362,389,309.01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800" w:type="dxa"/>
          </w:tcPr>
          <w:p>
            <w:pPr>
              <w:pStyle w:val="TableParagraph"/>
              <w:ind w:right="61"/>
              <w:rPr>
                <w:sz w:val="22"/>
              </w:rPr>
            </w:pPr>
            <w:r>
              <w:rPr>
                <w:sz w:val="22"/>
              </w:rPr>
              <w:t>362,389,309.01</w:t>
            </w:r>
          </w:p>
        </w:tc>
      </w:tr>
      <w:tr>
        <w:trPr>
          <w:trHeight w:val="275" w:hRule="atLeast"/>
        </w:trPr>
        <w:tc>
          <w:tcPr>
            <w:tcW w:w="6942" w:type="dxa"/>
          </w:tcPr>
          <w:p>
            <w:pPr>
              <w:pStyle w:val="TableParagraph"/>
              <w:spacing w:line="256" w:lineRule="exact" w:before="0"/>
              <w:ind w:left="69" w:right="0"/>
              <w:jc w:val="left"/>
              <w:rPr>
                <w:sz w:val="22"/>
              </w:rPr>
            </w:pPr>
            <w:r>
              <w:rPr>
                <w:sz w:val="22"/>
              </w:rPr>
              <w:t>INFRAESTRUCTURA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VIAL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ESTADO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OAXACA</w:t>
            </w:r>
          </w:p>
        </w:tc>
        <w:tc>
          <w:tcPr>
            <w:tcW w:w="1695" w:type="dxa"/>
          </w:tcPr>
          <w:p>
            <w:pPr>
              <w:pStyle w:val="TableParagraph"/>
              <w:spacing w:before="4"/>
              <w:ind w:right="60"/>
              <w:rPr>
                <w:sz w:val="22"/>
              </w:rPr>
            </w:pPr>
            <w:r>
              <w:rPr>
                <w:sz w:val="22"/>
              </w:rPr>
              <w:t>276,966,381.49</w:t>
            </w:r>
          </w:p>
        </w:tc>
        <w:tc>
          <w:tcPr>
            <w:tcW w:w="1801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800" w:type="dxa"/>
          </w:tcPr>
          <w:p>
            <w:pPr>
              <w:pStyle w:val="TableParagraph"/>
              <w:spacing w:before="4"/>
              <w:ind w:right="61"/>
              <w:rPr>
                <w:sz w:val="22"/>
              </w:rPr>
            </w:pPr>
            <w:r>
              <w:rPr>
                <w:sz w:val="22"/>
              </w:rPr>
              <w:t>276,966,381.49</w:t>
            </w:r>
          </w:p>
        </w:tc>
      </w:tr>
      <w:tr>
        <w:trPr>
          <w:trHeight w:val="273" w:hRule="atLeast"/>
        </w:trPr>
        <w:tc>
          <w:tcPr>
            <w:tcW w:w="6942" w:type="dxa"/>
          </w:tcPr>
          <w:p>
            <w:pPr>
              <w:pStyle w:val="TableParagraph"/>
              <w:spacing w:line="253" w:lineRule="exact" w:before="0"/>
              <w:ind w:left="69" w:right="0"/>
              <w:jc w:val="left"/>
              <w:rPr>
                <w:sz w:val="22"/>
              </w:rPr>
            </w:pPr>
            <w:r>
              <w:rPr>
                <w:sz w:val="22"/>
              </w:rPr>
              <w:t>DESARROLLO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AGRÍCOLA</w:t>
            </w:r>
          </w:p>
        </w:tc>
        <w:tc>
          <w:tcPr>
            <w:tcW w:w="1695" w:type="dxa"/>
          </w:tcPr>
          <w:p>
            <w:pPr>
              <w:pStyle w:val="TableParagraph"/>
              <w:ind w:right="60"/>
              <w:rPr>
                <w:sz w:val="22"/>
              </w:rPr>
            </w:pPr>
            <w:r>
              <w:rPr>
                <w:sz w:val="22"/>
              </w:rPr>
              <w:t>238,700,314.24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800" w:type="dxa"/>
          </w:tcPr>
          <w:p>
            <w:pPr>
              <w:pStyle w:val="TableParagraph"/>
              <w:ind w:right="60"/>
              <w:rPr>
                <w:sz w:val="22"/>
              </w:rPr>
            </w:pPr>
            <w:r>
              <w:rPr>
                <w:sz w:val="22"/>
              </w:rPr>
              <w:t>238,700,314.24</w:t>
            </w:r>
          </w:p>
        </w:tc>
      </w:tr>
      <w:tr>
        <w:trPr>
          <w:trHeight w:val="273" w:hRule="atLeast"/>
        </w:trPr>
        <w:tc>
          <w:tcPr>
            <w:tcW w:w="6942" w:type="dxa"/>
          </w:tcPr>
          <w:p>
            <w:pPr>
              <w:pStyle w:val="TableParagraph"/>
              <w:spacing w:line="253" w:lineRule="exact" w:before="0"/>
              <w:ind w:left="69" w:right="0"/>
              <w:jc w:val="left"/>
              <w:rPr>
                <w:sz w:val="22"/>
              </w:rPr>
            </w:pPr>
            <w:r>
              <w:rPr>
                <w:sz w:val="22"/>
              </w:rPr>
              <w:t>DESARROLLO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PECUARIO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27,457,621.50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800" w:type="dxa"/>
          </w:tcPr>
          <w:p>
            <w:pPr>
              <w:pStyle w:val="TableParagraph"/>
              <w:ind w:right="59"/>
              <w:rPr>
                <w:sz w:val="22"/>
              </w:rPr>
            </w:pPr>
            <w:r>
              <w:rPr>
                <w:sz w:val="22"/>
              </w:rPr>
              <w:t>27,457,621.50</w:t>
            </w:r>
          </w:p>
        </w:tc>
      </w:tr>
      <w:tr>
        <w:trPr>
          <w:trHeight w:val="275" w:hRule="atLeast"/>
        </w:trPr>
        <w:tc>
          <w:tcPr>
            <w:tcW w:w="6942" w:type="dxa"/>
          </w:tcPr>
          <w:p>
            <w:pPr>
              <w:pStyle w:val="TableParagraph"/>
              <w:spacing w:line="256" w:lineRule="exact" w:before="0"/>
              <w:ind w:left="69" w:right="0"/>
              <w:jc w:val="left"/>
              <w:rPr>
                <w:sz w:val="22"/>
              </w:rPr>
            </w:pPr>
            <w:r>
              <w:rPr>
                <w:sz w:val="22"/>
              </w:rPr>
              <w:t>DESARROLLO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ACUÍCOLA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PESQUERO</w:t>
            </w:r>
          </w:p>
        </w:tc>
        <w:tc>
          <w:tcPr>
            <w:tcW w:w="1695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sz w:val="22"/>
              </w:rPr>
              <w:t>682,311.20</w:t>
            </w:r>
          </w:p>
        </w:tc>
        <w:tc>
          <w:tcPr>
            <w:tcW w:w="1801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800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sz w:val="22"/>
              </w:rPr>
              <w:t>682,311.20</w:t>
            </w:r>
          </w:p>
        </w:tc>
      </w:tr>
      <w:tr>
        <w:trPr>
          <w:trHeight w:val="273" w:hRule="atLeast"/>
        </w:trPr>
        <w:tc>
          <w:tcPr>
            <w:tcW w:w="6942" w:type="dxa"/>
          </w:tcPr>
          <w:p>
            <w:pPr>
              <w:pStyle w:val="TableParagraph"/>
              <w:spacing w:line="254" w:lineRule="exact" w:before="0"/>
              <w:ind w:left="69" w:right="0"/>
              <w:jc w:val="left"/>
              <w:rPr>
                <w:sz w:val="22"/>
              </w:rPr>
            </w:pPr>
            <w:r>
              <w:rPr>
                <w:sz w:val="22"/>
              </w:rPr>
              <w:t>DESARROLLO,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PROFESIONALIZACIÓN</w:t>
            </w:r>
            <w:r>
              <w:rPr>
                <w:spacing w:val="99"/>
                <w:sz w:val="22"/>
              </w:rPr>
              <w:t> </w:t>
            </w:r>
            <w:r>
              <w:rPr>
                <w:sz w:val="22"/>
              </w:rPr>
              <w:t>Y  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CERTIFICACIÓN  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  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SEGURIDAD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35,518,165.44</w:t>
            </w:r>
          </w:p>
        </w:tc>
        <w:tc>
          <w:tcPr>
            <w:tcW w:w="1801" w:type="dxa"/>
          </w:tcPr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800" w:type="dxa"/>
          </w:tcPr>
          <w:p>
            <w:pPr>
              <w:pStyle w:val="TableParagraph"/>
              <w:spacing w:before="2"/>
              <w:ind w:right="59"/>
              <w:rPr>
                <w:sz w:val="22"/>
              </w:rPr>
            </w:pPr>
            <w:r>
              <w:rPr>
                <w:sz w:val="22"/>
              </w:rPr>
              <w:t>35,518,165.44</w:t>
            </w:r>
          </w:p>
        </w:tc>
      </w:tr>
      <w:tr>
        <w:trPr>
          <w:trHeight w:val="273" w:hRule="atLeast"/>
        </w:trPr>
        <w:tc>
          <w:tcPr>
            <w:tcW w:w="6942" w:type="dxa"/>
          </w:tcPr>
          <w:p>
            <w:pPr>
              <w:pStyle w:val="TableParagraph"/>
              <w:spacing w:line="253" w:lineRule="exact" w:before="0"/>
              <w:ind w:left="69" w:right="0"/>
              <w:jc w:val="left"/>
              <w:rPr>
                <w:sz w:val="22"/>
              </w:rPr>
            </w:pPr>
            <w:r>
              <w:rPr>
                <w:sz w:val="22"/>
              </w:rPr>
              <w:t>ADMINISTRACIÓN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EFICIENTE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RECURSOS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GOBIERNO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ESTADO</w:t>
            </w:r>
          </w:p>
        </w:tc>
        <w:tc>
          <w:tcPr>
            <w:tcW w:w="1695" w:type="dxa"/>
          </w:tcPr>
          <w:p>
            <w:pPr>
              <w:pStyle w:val="TableParagraph"/>
              <w:spacing w:line="253" w:lineRule="exact" w:before="0"/>
              <w:rPr>
                <w:sz w:val="22"/>
              </w:rPr>
            </w:pPr>
            <w:r>
              <w:rPr>
                <w:sz w:val="22"/>
              </w:rPr>
              <w:t>1,624,873,163.3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800" w:type="dxa"/>
          </w:tcPr>
          <w:p>
            <w:pPr>
              <w:pStyle w:val="TableParagraph"/>
              <w:ind w:right="61"/>
              <w:rPr>
                <w:sz w:val="22"/>
              </w:rPr>
            </w:pPr>
            <w:r>
              <w:rPr>
                <w:sz w:val="22"/>
              </w:rPr>
              <w:t>1,624,873,163.32</w:t>
            </w:r>
          </w:p>
        </w:tc>
      </w:tr>
      <w:tr>
        <w:trPr>
          <w:trHeight w:val="275" w:hRule="atLeast"/>
        </w:trPr>
        <w:tc>
          <w:tcPr>
            <w:tcW w:w="6942" w:type="dxa"/>
          </w:tcPr>
          <w:p>
            <w:pPr>
              <w:pStyle w:val="TableParagraph"/>
              <w:spacing w:line="256" w:lineRule="exact" w:before="0"/>
              <w:ind w:left="69" w:right="0"/>
              <w:jc w:val="left"/>
              <w:rPr>
                <w:sz w:val="22"/>
              </w:rPr>
            </w:pPr>
            <w:r>
              <w:rPr>
                <w:sz w:val="22"/>
              </w:rPr>
              <w:t>PREVENCIÓN,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SEGURIDAD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PROTECCIÓN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PÚBLICA</w:t>
            </w:r>
          </w:p>
        </w:tc>
        <w:tc>
          <w:tcPr>
            <w:tcW w:w="1695" w:type="dxa"/>
          </w:tcPr>
          <w:p>
            <w:pPr>
              <w:pStyle w:val="TableParagraph"/>
              <w:spacing w:line="256" w:lineRule="exact" w:before="0"/>
              <w:rPr>
                <w:sz w:val="22"/>
              </w:rPr>
            </w:pPr>
            <w:r>
              <w:rPr>
                <w:sz w:val="22"/>
              </w:rPr>
              <w:t>1,252,663,146.2</w:t>
            </w:r>
          </w:p>
        </w:tc>
        <w:tc>
          <w:tcPr>
            <w:tcW w:w="1801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800" w:type="dxa"/>
          </w:tcPr>
          <w:p>
            <w:pPr>
              <w:pStyle w:val="TableParagraph"/>
              <w:spacing w:before="4"/>
              <w:ind w:right="61"/>
              <w:rPr>
                <w:sz w:val="22"/>
              </w:rPr>
            </w:pPr>
            <w:r>
              <w:rPr>
                <w:sz w:val="22"/>
              </w:rPr>
              <w:t>1,252,663,146.23</w:t>
            </w:r>
          </w:p>
        </w:tc>
      </w:tr>
      <w:tr>
        <w:trPr>
          <w:trHeight w:val="273" w:hRule="atLeast"/>
        </w:trPr>
        <w:tc>
          <w:tcPr>
            <w:tcW w:w="6942" w:type="dxa"/>
          </w:tcPr>
          <w:p>
            <w:pPr>
              <w:pStyle w:val="TableParagraph"/>
              <w:spacing w:line="253" w:lineRule="exact" w:before="0"/>
              <w:ind w:left="69" w:right="0"/>
              <w:jc w:val="left"/>
              <w:rPr>
                <w:sz w:val="22"/>
              </w:rPr>
            </w:pPr>
            <w:r>
              <w:rPr>
                <w:sz w:val="22"/>
              </w:rPr>
              <w:t>FORTALECIMIENTO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SISTEMA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PENITENCIARIO</w:t>
            </w:r>
          </w:p>
        </w:tc>
        <w:tc>
          <w:tcPr>
            <w:tcW w:w="1695" w:type="dxa"/>
          </w:tcPr>
          <w:p>
            <w:pPr>
              <w:pStyle w:val="TableParagraph"/>
              <w:ind w:right="60"/>
              <w:rPr>
                <w:sz w:val="22"/>
              </w:rPr>
            </w:pPr>
            <w:r>
              <w:rPr>
                <w:sz w:val="22"/>
              </w:rPr>
              <w:t>249,283,100.92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800" w:type="dxa"/>
          </w:tcPr>
          <w:p>
            <w:pPr>
              <w:pStyle w:val="TableParagraph"/>
              <w:ind w:right="61"/>
              <w:rPr>
                <w:sz w:val="22"/>
              </w:rPr>
            </w:pPr>
            <w:r>
              <w:rPr>
                <w:sz w:val="22"/>
              </w:rPr>
              <w:t>249,283,100.92</w:t>
            </w:r>
          </w:p>
        </w:tc>
      </w:tr>
      <w:tr>
        <w:trPr>
          <w:trHeight w:val="273" w:hRule="atLeast"/>
        </w:trPr>
        <w:tc>
          <w:tcPr>
            <w:tcW w:w="6942" w:type="dxa"/>
          </w:tcPr>
          <w:p>
            <w:pPr>
              <w:pStyle w:val="TableParagraph"/>
              <w:spacing w:line="253" w:lineRule="exact" w:before="0"/>
              <w:ind w:left="69" w:right="0"/>
              <w:jc w:val="left"/>
              <w:rPr>
                <w:sz w:val="22"/>
              </w:rPr>
            </w:pPr>
            <w:r>
              <w:rPr>
                <w:sz w:val="22"/>
              </w:rPr>
              <w:t>MEJORAMIENTO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URBANO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CENTROS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POBLACIÓN</w:t>
            </w:r>
          </w:p>
        </w:tc>
        <w:tc>
          <w:tcPr>
            <w:tcW w:w="1695" w:type="dxa"/>
          </w:tcPr>
          <w:p>
            <w:pPr>
              <w:pStyle w:val="TableParagraph"/>
              <w:ind w:right="60"/>
              <w:rPr>
                <w:sz w:val="22"/>
              </w:rPr>
            </w:pPr>
            <w:r>
              <w:rPr>
                <w:sz w:val="22"/>
              </w:rPr>
              <w:t>264,947,795.32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800" w:type="dxa"/>
          </w:tcPr>
          <w:p>
            <w:pPr>
              <w:pStyle w:val="TableParagraph"/>
              <w:ind w:right="60"/>
              <w:rPr>
                <w:sz w:val="22"/>
              </w:rPr>
            </w:pPr>
            <w:r>
              <w:rPr>
                <w:sz w:val="22"/>
              </w:rPr>
              <w:t>264,947,795.32</w:t>
            </w:r>
          </w:p>
        </w:tc>
      </w:tr>
      <w:tr>
        <w:trPr>
          <w:trHeight w:val="275" w:hRule="atLeast"/>
        </w:trPr>
        <w:tc>
          <w:tcPr>
            <w:tcW w:w="6942" w:type="dxa"/>
          </w:tcPr>
          <w:p>
            <w:pPr>
              <w:pStyle w:val="TableParagraph"/>
              <w:spacing w:line="256" w:lineRule="exact" w:before="0"/>
              <w:ind w:left="69" w:right="0"/>
              <w:jc w:val="left"/>
              <w:rPr>
                <w:sz w:val="22"/>
              </w:rPr>
            </w:pPr>
            <w:r>
              <w:rPr>
                <w:sz w:val="22"/>
              </w:rPr>
              <w:t>PROCESOS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ELECTORALES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MECANISMOS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PARTICIPACIÓN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CIUDADANA</w:t>
            </w:r>
          </w:p>
        </w:tc>
        <w:tc>
          <w:tcPr>
            <w:tcW w:w="1695" w:type="dxa"/>
          </w:tcPr>
          <w:p>
            <w:pPr>
              <w:pStyle w:val="TableParagraph"/>
              <w:spacing w:before="4"/>
              <w:ind w:right="60"/>
              <w:rPr>
                <w:sz w:val="22"/>
              </w:rPr>
            </w:pPr>
            <w:r>
              <w:rPr>
                <w:sz w:val="22"/>
              </w:rPr>
              <w:t>698,125,432.91</w:t>
            </w:r>
          </w:p>
        </w:tc>
        <w:tc>
          <w:tcPr>
            <w:tcW w:w="1801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800" w:type="dxa"/>
          </w:tcPr>
          <w:p>
            <w:pPr>
              <w:pStyle w:val="TableParagraph"/>
              <w:spacing w:before="4"/>
              <w:ind w:right="61"/>
              <w:rPr>
                <w:sz w:val="22"/>
              </w:rPr>
            </w:pPr>
            <w:r>
              <w:rPr>
                <w:sz w:val="22"/>
              </w:rPr>
              <w:t>698,125,432.91</w:t>
            </w:r>
          </w:p>
        </w:tc>
      </w:tr>
      <w:tr>
        <w:trPr>
          <w:trHeight w:val="556" w:hRule="atLeast"/>
        </w:trPr>
        <w:tc>
          <w:tcPr>
            <w:tcW w:w="6942" w:type="dxa"/>
          </w:tcPr>
          <w:p>
            <w:pPr>
              <w:pStyle w:val="TableParagraph"/>
              <w:spacing w:line="268" w:lineRule="exact" w:before="0"/>
              <w:ind w:left="69" w:right="0"/>
              <w:jc w:val="left"/>
              <w:rPr>
                <w:sz w:val="22"/>
              </w:rPr>
            </w:pPr>
            <w:r>
              <w:rPr>
                <w:sz w:val="22"/>
              </w:rPr>
              <w:t>EDUCACIÓN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JÓVENES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ADULTOS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DESARROLLO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COMPETENCIA</w:t>
            </w:r>
          </w:p>
          <w:p>
            <w:pPr>
              <w:pStyle w:val="TableParagraph"/>
              <w:spacing w:line="247" w:lineRule="exact" w:before="22"/>
              <w:ind w:left="69" w:right="0"/>
              <w:jc w:val="left"/>
              <w:rPr>
                <w:sz w:val="22"/>
              </w:rPr>
            </w:pPr>
            <w:r>
              <w:rPr>
                <w:sz w:val="22"/>
              </w:rPr>
              <w:t>PARA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 TRABAJO</w:t>
            </w:r>
          </w:p>
        </w:tc>
        <w:tc>
          <w:tcPr>
            <w:tcW w:w="1695" w:type="dxa"/>
          </w:tcPr>
          <w:p>
            <w:pPr>
              <w:pStyle w:val="TableParagraph"/>
              <w:spacing w:line="240" w:lineRule="auto" w:before="143"/>
              <w:ind w:right="57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801" w:type="dxa"/>
          </w:tcPr>
          <w:p>
            <w:pPr>
              <w:pStyle w:val="TableParagraph"/>
              <w:spacing w:line="240" w:lineRule="auto" w:before="143"/>
              <w:ind w:right="61"/>
              <w:rPr>
                <w:sz w:val="22"/>
              </w:rPr>
            </w:pPr>
            <w:r>
              <w:rPr>
                <w:sz w:val="22"/>
              </w:rPr>
              <w:t>174,099,342.00</w:t>
            </w:r>
          </w:p>
        </w:tc>
        <w:tc>
          <w:tcPr>
            <w:tcW w:w="1800" w:type="dxa"/>
          </w:tcPr>
          <w:p>
            <w:pPr>
              <w:pStyle w:val="TableParagraph"/>
              <w:spacing w:line="240" w:lineRule="auto" w:before="143"/>
              <w:ind w:right="61"/>
              <w:rPr>
                <w:sz w:val="22"/>
              </w:rPr>
            </w:pPr>
            <w:r>
              <w:rPr>
                <w:sz w:val="22"/>
              </w:rPr>
              <w:t>174,099,342.00</w:t>
            </w:r>
          </w:p>
        </w:tc>
      </w:tr>
      <w:tr>
        <w:trPr>
          <w:trHeight w:val="556" w:hRule="atLeast"/>
        </w:trPr>
        <w:tc>
          <w:tcPr>
            <w:tcW w:w="6942" w:type="dxa"/>
          </w:tcPr>
          <w:p>
            <w:pPr>
              <w:pStyle w:val="TableParagraph"/>
              <w:spacing w:line="268" w:lineRule="exact" w:before="0"/>
              <w:ind w:left="69" w:right="0"/>
              <w:jc w:val="left"/>
              <w:rPr>
                <w:sz w:val="22"/>
              </w:rPr>
            </w:pPr>
            <w:r>
              <w:rPr>
                <w:sz w:val="22"/>
              </w:rPr>
              <w:t>FORTALECIMIENTO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Y  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MODERNIZACIÓN  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DEL  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TRANSPORTE  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PÚBLICO  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Y</w:t>
            </w:r>
          </w:p>
          <w:p>
            <w:pPr>
              <w:pStyle w:val="TableParagraph"/>
              <w:spacing w:line="247" w:lineRule="exact" w:before="22"/>
              <w:ind w:left="69" w:right="0"/>
              <w:jc w:val="left"/>
              <w:rPr>
                <w:sz w:val="22"/>
              </w:rPr>
            </w:pPr>
            <w:r>
              <w:rPr>
                <w:sz w:val="22"/>
              </w:rPr>
              <w:t>PRIVADO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ESTADO</w:t>
            </w:r>
          </w:p>
        </w:tc>
        <w:tc>
          <w:tcPr>
            <w:tcW w:w="1695" w:type="dxa"/>
          </w:tcPr>
          <w:p>
            <w:pPr>
              <w:pStyle w:val="TableParagraph"/>
              <w:spacing w:line="240" w:lineRule="auto" w:before="143"/>
              <w:ind w:right="60"/>
              <w:rPr>
                <w:sz w:val="22"/>
              </w:rPr>
            </w:pPr>
            <w:r>
              <w:rPr>
                <w:sz w:val="22"/>
              </w:rPr>
              <w:t>158,076,997.19</w:t>
            </w:r>
          </w:p>
        </w:tc>
        <w:tc>
          <w:tcPr>
            <w:tcW w:w="1801" w:type="dxa"/>
          </w:tcPr>
          <w:p>
            <w:pPr>
              <w:pStyle w:val="TableParagraph"/>
              <w:spacing w:line="240" w:lineRule="auto" w:before="143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800" w:type="dxa"/>
          </w:tcPr>
          <w:p>
            <w:pPr>
              <w:pStyle w:val="TableParagraph"/>
              <w:spacing w:line="240" w:lineRule="auto" w:before="143"/>
              <w:ind w:right="61"/>
              <w:rPr>
                <w:sz w:val="22"/>
              </w:rPr>
            </w:pPr>
            <w:r>
              <w:rPr>
                <w:sz w:val="22"/>
              </w:rPr>
              <w:t>158,076,997.19</w:t>
            </w:r>
          </w:p>
        </w:tc>
      </w:tr>
      <w:tr>
        <w:trPr>
          <w:trHeight w:val="273" w:hRule="atLeast"/>
        </w:trPr>
        <w:tc>
          <w:tcPr>
            <w:tcW w:w="6942" w:type="dxa"/>
          </w:tcPr>
          <w:p>
            <w:pPr>
              <w:pStyle w:val="TableParagraph"/>
              <w:spacing w:line="253" w:lineRule="exact" w:before="0"/>
              <w:ind w:left="69" w:right="0"/>
              <w:jc w:val="left"/>
              <w:rPr>
                <w:sz w:val="22"/>
              </w:rPr>
            </w:pPr>
            <w:r>
              <w:rPr>
                <w:sz w:val="22"/>
              </w:rPr>
              <w:t>INCREMENTO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OFERTA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EDUCATIVA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SUPERIOR</w:t>
            </w:r>
          </w:p>
        </w:tc>
        <w:tc>
          <w:tcPr>
            <w:tcW w:w="1695" w:type="dxa"/>
          </w:tcPr>
          <w:p>
            <w:pPr>
              <w:pStyle w:val="TableParagraph"/>
              <w:ind w:right="60"/>
              <w:rPr>
                <w:sz w:val="22"/>
              </w:rPr>
            </w:pPr>
            <w:r>
              <w:rPr>
                <w:sz w:val="22"/>
              </w:rPr>
              <w:t>2,128,724.62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997,339.35</w:t>
            </w:r>
          </w:p>
        </w:tc>
        <w:tc>
          <w:tcPr>
            <w:tcW w:w="1800" w:type="dxa"/>
          </w:tcPr>
          <w:p>
            <w:pPr>
              <w:pStyle w:val="TableParagraph"/>
              <w:ind w:right="60"/>
              <w:rPr>
                <w:sz w:val="22"/>
              </w:rPr>
            </w:pPr>
            <w:r>
              <w:rPr>
                <w:sz w:val="22"/>
              </w:rPr>
              <w:t>3,126,063.97</w:t>
            </w:r>
          </w:p>
        </w:tc>
      </w:tr>
      <w:tr>
        <w:trPr>
          <w:trHeight w:val="275" w:hRule="atLeast"/>
        </w:trPr>
        <w:tc>
          <w:tcPr>
            <w:tcW w:w="6942" w:type="dxa"/>
          </w:tcPr>
          <w:p>
            <w:pPr>
              <w:pStyle w:val="TableParagraph"/>
              <w:spacing w:line="254" w:lineRule="exact"/>
              <w:ind w:left="69" w:right="0"/>
              <w:jc w:val="left"/>
              <w:rPr>
                <w:sz w:val="22"/>
              </w:rPr>
            </w:pPr>
            <w:r>
              <w:rPr>
                <w:sz w:val="22"/>
              </w:rPr>
              <w:t>IMPARTICIÓN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JUSTICIA</w:t>
            </w:r>
          </w:p>
        </w:tc>
        <w:tc>
          <w:tcPr>
            <w:tcW w:w="1695" w:type="dxa"/>
          </w:tcPr>
          <w:p>
            <w:pPr>
              <w:pStyle w:val="TableParagraph"/>
              <w:spacing w:line="254" w:lineRule="exact"/>
              <w:rPr>
                <w:sz w:val="22"/>
              </w:rPr>
            </w:pPr>
            <w:r>
              <w:rPr>
                <w:sz w:val="22"/>
              </w:rPr>
              <w:t>1,161,217,641.5</w:t>
            </w:r>
          </w:p>
        </w:tc>
        <w:tc>
          <w:tcPr>
            <w:tcW w:w="1801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800" w:type="dxa"/>
          </w:tcPr>
          <w:p>
            <w:pPr>
              <w:pStyle w:val="TableParagraph"/>
              <w:spacing w:before="4"/>
              <w:ind w:right="61"/>
              <w:rPr>
                <w:sz w:val="22"/>
              </w:rPr>
            </w:pPr>
            <w:r>
              <w:rPr>
                <w:sz w:val="22"/>
              </w:rPr>
              <w:t>1,161,217,641.54</w:t>
            </w:r>
          </w:p>
        </w:tc>
      </w:tr>
      <w:tr>
        <w:trPr>
          <w:trHeight w:val="273" w:hRule="atLeast"/>
        </w:trPr>
        <w:tc>
          <w:tcPr>
            <w:tcW w:w="6942" w:type="dxa"/>
          </w:tcPr>
          <w:p>
            <w:pPr>
              <w:pStyle w:val="TableParagraph"/>
              <w:spacing w:line="253" w:lineRule="exact" w:before="0"/>
              <w:ind w:left="69" w:right="0"/>
              <w:jc w:val="left"/>
              <w:rPr>
                <w:sz w:val="22"/>
              </w:rPr>
            </w:pPr>
            <w:r>
              <w:rPr>
                <w:sz w:val="22"/>
              </w:rPr>
              <w:t>FORMACIÓN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CALIDAD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EDUCACIÓN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MEDIA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SUPERIOR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44,356,949.61</w:t>
            </w:r>
          </w:p>
        </w:tc>
        <w:tc>
          <w:tcPr>
            <w:tcW w:w="1801" w:type="dxa"/>
          </w:tcPr>
          <w:p>
            <w:pPr>
              <w:pStyle w:val="TableParagraph"/>
              <w:ind w:right="59"/>
              <w:rPr>
                <w:sz w:val="22"/>
              </w:rPr>
            </w:pPr>
            <w:r>
              <w:rPr>
                <w:sz w:val="22"/>
              </w:rPr>
              <w:t>27,612,911.50</w:t>
            </w:r>
          </w:p>
        </w:tc>
        <w:tc>
          <w:tcPr>
            <w:tcW w:w="1800" w:type="dxa"/>
          </w:tcPr>
          <w:p>
            <w:pPr>
              <w:pStyle w:val="TableParagraph"/>
              <w:ind w:right="59"/>
              <w:rPr>
                <w:sz w:val="22"/>
              </w:rPr>
            </w:pPr>
            <w:r>
              <w:rPr>
                <w:sz w:val="22"/>
              </w:rPr>
              <w:t>71,969,861.11</w:t>
            </w:r>
          </w:p>
        </w:tc>
      </w:tr>
    </w:tbl>
    <w:p>
      <w:pPr>
        <w:spacing w:after="0"/>
        <w:rPr>
          <w:sz w:val="22"/>
        </w:rPr>
        <w:sectPr>
          <w:footerReference w:type="default" r:id="rId5"/>
          <w:type w:val="continuous"/>
          <w:pgSz w:w="15840" w:h="12240" w:orient="landscape"/>
          <w:pgMar w:footer="221" w:top="740" w:bottom="420" w:left="1340" w:right="1260"/>
          <w:pgNumType w:start="156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0"/>
        <w:rPr>
          <w:b/>
          <w:sz w:val="13"/>
        </w:rPr>
      </w:pPr>
    </w:p>
    <w:tbl>
      <w:tblPr>
        <w:tblW w:w="0" w:type="auto"/>
        <w:jc w:val="left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42"/>
        <w:gridCol w:w="1695"/>
        <w:gridCol w:w="1801"/>
        <w:gridCol w:w="1800"/>
      </w:tblGrid>
      <w:tr>
        <w:trPr>
          <w:trHeight w:val="273" w:hRule="atLeast"/>
        </w:trPr>
        <w:tc>
          <w:tcPr>
            <w:tcW w:w="6942" w:type="dxa"/>
            <w:shd w:val="clear" w:color="auto" w:fill="1F3863"/>
          </w:tcPr>
          <w:p>
            <w:pPr>
              <w:pStyle w:val="TableParagraph"/>
              <w:spacing w:line="237" w:lineRule="exact" w:before="15"/>
              <w:ind w:left="2891" w:right="288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PROGRAMA</w:t>
            </w:r>
          </w:p>
        </w:tc>
        <w:tc>
          <w:tcPr>
            <w:tcW w:w="1695" w:type="dxa"/>
            <w:shd w:val="clear" w:color="auto" w:fill="1F3863"/>
          </w:tcPr>
          <w:p>
            <w:pPr>
              <w:pStyle w:val="TableParagraph"/>
              <w:spacing w:line="237" w:lineRule="exact" w:before="15"/>
              <w:ind w:left="489" w:right="0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ESTATAL</w:t>
            </w:r>
          </w:p>
        </w:tc>
        <w:tc>
          <w:tcPr>
            <w:tcW w:w="1801" w:type="dxa"/>
            <w:shd w:val="clear" w:color="auto" w:fill="1F3863"/>
          </w:tcPr>
          <w:p>
            <w:pPr>
              <w:pStyle w:val="TableParagraph"/>
              <w:spacing w:line="237" w:lineRule="exact" w:before="15"/>
              <w:ind w:left="531" w:right="0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FEDERAL</w:t>
            </w:r>
          </w:p>
        </w:tc>
        <w:tc>
          <w:tcPr>
            <w:tcW w:w="1800" w:type="dxa"/>
            <w:shd w:val="clear" w:color="auto" w:fill="1F3863"/>
          </w:tcPr>
          <w:p>
            <w:pPr>
              <w:pStyle w:val="TableParagraph"/>
              <w:spacing w:line="237" w:lineRule="exact" w:before="15"/>
              <w:ind w:left="606" w:right="60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TOTAL</w:t>
            </w:r>
          </w:p>
        </w:tc>
      </w:tr>
      <w:tr>
        <w:trPr>
          <w:trHeight w:val="273" w:hRule="atLeast"/>
        </w:trPr>
        <w:tc>
          <w:tcPr>
            <w:tcW w:w="6942" w:type="dxa"/>
          </w:tcPr>
          <w:p>
            <w:pPr>
              <w:pStyle w:val="TableParagraph"/>
              <w:spacing w:line="253" w:lineRule="exact" w:before="0"/>
              <w:ind w:left="69" w:right="0"/>
              <w:jc w:val="left"/>
              <w:rPr>
                <w:sz w:val="22"/>
              </w:rPr>
            </w:pPr>
            <w:r>
              <w:rPr>
                <w:sz w:val="22"/>
              </w:rPr>
              <w:t>FISCALIZACIÓN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RECURSOS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PÚBLICOS</w:t>
            </w:r>
          </w:p>
        </w:tc>
        <w:tc>
          <w:tcPr>
            <w:tcW w:w="1695" w:type="dxa"/>
          </w:tcPr>
          <w:p>
            <w:pPr>
              <w:pStyle w:val="TableParagraph"/>
              <w:ind w:right="60"/>
              <w:rPr>
                <w:sz w:val="22"/>
              </w:rPr>
            </w:pPr>
            <w:r>
              <w:rPr>
                <w:sz w:val="22"/>
              </w:rPr>
              <w:t>111,684,873.97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800" w:type="dxa"/>
          </w:tcPr>
          <w:p>
            <w:pPr>
              <w:pStyle w:val="TableParagraph"/>
              <w:ind w:right="61"/>
              <w:rPr>
                <w:sz w:val="22"/>
              </w:rPr>
            </w:pPr>
            <w:r>
              <w:rPr>
                <w:sz w:val="22"/>
              </w:rPr>
              <w:t>111,684,873.97</w:t>
            </w:r>
          </w:p>
        </w:tc>
      </w:tr>
      <w:tr>
        <w:trPr>
          <w:trHeight w:val="275" w:hRule="atLeast"/>
        </w:trPr>
        <w:tc>
          <w:tcPr>
            <w:tcW w:w="6942" w:type="dxa"/>
          </w:tcPr>
          <w:p>
            <w:pPr>
              <w:pStyle w:val="TableParagraph"/>
              <w:spacing w:line="254" w:lineRule="exact"/>
              <w:ind w:left="69" w:right="0"/>
              <w:jc w:val="left"/>
              <w:rPr>
                <w:sz w:val="22"/>
              </w:rPr>
            </w:pPr>
            <w:r>
              <w:rPr>
                <w:sz w:val="22"/>
              </w:rPr>
              <w:t>ATENCIÓN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SOCIAL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GRUPOS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VULNERABLES</w:t>
            </w:r>
          </w:p>
        </w:tc>
        <w:tc>
          <w:tcPr>
            <w:tcW w:w="1695" w:type="dxa"/>
          </w:tcPr>
          <w:p>
            <w:pPr>
              <w:pStyle w:val="TableParagraph"/>
              <w:spacing w:before="4"/>
              <w:ind w:right="60"/>
              <w:rPr>
                <w:sz w:val="22"/>
              </w:rPr>
            </w:pPr>
            <w:r>
              <w:rPr>
                <w:sz w:val="22"/>
              </w:rPr>
              <w:t>186,373,908.14</w:t>
            </w:r>
          </w:p>
        </w:tc>
        <w:tc>
          <w:tcPr>
            <w:tcW w:w="1801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800" w:type="dxa"/>
          </w:tcPr>
          <w:p>
            <w:pPr>
              <w:pStyle w:val="TableParagraph"/>
              <w:spacing w:before="4"/>
              <w:ind w:right="61"/>
              <w:rPr>
                <w:sz w:val="22"/>
              </w:rPr>
            </w:pPr>
            <w:r>
              <w:rPr>
                <w:sz w:val="22"/>
              </w:rPr>
              <w:t>186,373,908.14</w:t>
            </w:r>
          </w:p>
        </w:tc>
      </w:tr>
      <w:tr>
        <w:trPr>
          <w:trHeight w:val="273" w:hRule="atLeast"/>
        </w:trPr>
        <w:tc>
          <w:tcPr>
            <w:tcW w:w="6942" w:type="dxa"/>
          </w:tcPr>
          <w:p>
            <w:pPr>
              <w:pStyle w:val="TableParagraph"/>
              <w:spacing w:line="254" w:lineRule="exact" w:before="0"/>
              <w:ind w:left="69" w:right="0"/>
              <w:jc w:val="left"/>
              <w:rPr>
                <w:sz w:val="22"/>
              </w:rPr>
            </w:pPr>
            <w:r>
              <w:rPr>
                <w:sz w:val="22"/>
              </w:rPr>
              <w:t>ATENCIÓN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JURÍDICA-ADMINISTRATIVA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POBLACIÓN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MIGRANTE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SUS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25,285,086.84</w:t>
            </w:r>
          </w:p>
        </w:tc>
        <w:tc>
          <w:tcPr>
            <w:tcW w:w="1801" w:type="dxa"/>
          </w:tcPr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800" w:type="dxa"/>
          </w:tcPr>
          <w:p>
            <w:pPr>
              <w:pStyle w:val="TableParagraph"/>
              <w:spacing w:before="2"/>
              <w:ind w:right="59"/>
              <w:rPr>
                <w:sz w:val="22"/>
              </w:rPr>
            </w:pPr>
            <w:r>
              <w:rPr>
                <w:sz w:val="22"/>
              </w:rPr>
              <w:t>25,285,086.84</w:t>
            </w:r>
          </w:p>
        </w:tc>
      </w:tr>
      <w:tr>
        <w:trPr>
          <w:trHeight w:val="273" w:hRule="atLeast"/>
        </w:trPr>
        <w:tc>
          <w:tcPr>
            <w:tcW w:w="6942" w:type="dxa"/>
          </w:tcPr>
          <w:p>
            <w:pPr>
              <w:pStyle w:val="TableParagraph"/>
              <w:spacing w:line="253" w:lineRule="exact" w:before="0"/>
              <w:ind w:left="69" w:right="0"/>
              <w:jc w:val="left"/>
              <w:rPr>
                <w:sz w:val="22"/>
              </w:rPr>
            </w:pPr>
            <w:r>
              <w:rPr>
                <w:sz w:val="22"/>
              </w:rPr>
              <w:t>FORMACIÓN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PROFESIONAL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POSGRADO</w:t>
            </w:r>
          </w:p>
        </w:tc>
        <w:tc>
          <w:tcPr>
            <w:tcW w:w="1695" w:type="dxa"/>
          </w:tcPr>
          <w:p>
            <w:pPr>
              <w:pStyle w:val="TableParagraph"/>
              <w:ind w:right="60"/>
              <w:rPr>
                <w:sz w:val="22"/>
              </w:rPr>
            </w:pPr>
            <w:r>
              <w:rPr>
                <w:sz w:val="22"/>
              </w:rPr>
              <w:t>502,428,977.19</w:t>
            </w:r>
          </w:p>
        </w:tc>
        <w:tc>
          <w:tcPr>
            <w:tcW w:w="1801" w:type="dxa"/>
          </w:tcPr>
          <w:p>
            <w:pPr>
              <w:pStyle w:val="TableParagraph"/>
              <w:ind w:right="61"/>
              <w:rPr>
                <w:sz w:val="22"/>
              </w:rPr>
            </w:pPr>
            <w:r>
              <w:rPr>
                <w:sz w:val="22"/>
              </w:rPr>
              <w:t>1,161,120,382.56</w:t>
            </w:r>
          </w:p>
        </w:tc>
        <w:tc>
          <w:tcPr>
            <w:tcW w:w="1800" w:type="dxa"/>
          </w:tcPr>
          <w:p>
            <w:pPr>
              <w:pStyle w:val="TableParagraph"/>
              <w:ind w:right="61"/>
              <w:rPr>
                <w:sz w:val="22"/>
              </w:rPr>
            </w:pPr>
            <w:r>
              <w:rPr>
                <w:sz w:val="22"/>
              </w:rPr>
              <w:t>1,663,549,359.75</w:t>
            </w:r>
          </w:p>
        </w:tc>
      </w:tr>
      <w:tr>
        <w:trPr>
          <w:trHeight w:val="275" w:hRule="atLeast"/>
        </w:trPr>
        <w:tc>
          <w:tcPr>
            <w:tcW w:w="6942" w:type="dxa"/>
          </w:tcPr>
          <w:p>
            <w:pPr>
              <w:pStyle w:val="TableParagraph"/>
              <w:spacing w:line="254" w:lineRule="exact"/>
              <w:ind w:left="69" w:right="0"/>
              <w:jc w:val="left"/>
              <w:rPr>
                <w:sz w:val="22"/>
              </w:rPr>
            </w:pPr>
            <w:r>
              <w:rPr>
                <w:sz w:val="22"/>
              </w:rPr>
              <w:t>EFICIENCIA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CAPTACIÓN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INGRESOS</w:t>
            </w:r>
          </w:p>
        </w:tc>
        <w:tc>
          <w:tcPr>
            <w:tcW w:w="1695" w:type="dxa"/>
          </w:tcPr>
          <w:p>
            <w:pPr>
              <w:pStyle w:val="TableParagraph"/>
              <w:spacing w:before="4"/>
              <w:ind w:right="60"/>
              <w:rPr>
                <w:sz w:val="22"/>
              </w:rPr>
            </w:pPr>
            <w:r>
              <w:rPr>
                <w:sz w:val="22"/>
              </w:rPr>
              <w:t>240,177,199.68</w:t>
            </w:r>
          </w:p>
        </w:tc>
        <w:tc>
          <w:tcPr>
            <w:tcW w:w="1801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800" w:type="dxa"/>
          </w:tcPr>
          <w:p>
            <w:pPr>
              <w:pStyle w:val="TableParagraph"/>
              <w:spacing w:before="4"/>
              <w:ind w:right="61"/>
              <w:rPr>
                <w:sz w:val="22"/>
              </w:rPr>
            </w:pPr>
            <w:r>
              <w:rPr>
                <w:sz w:val="22"/>
              </w:rPr>
              <w:t>240,177,199.68</w:t>
            </w:r>
          </w:p>
        </w:tc>
      </w:tr>
      <w:tr>
        <w:trPr>
          <w:trHeight w:val="273" w:hRule="atLeast"/>
        </w:trPr>
        <w:tc>
          <w:tcPr>
            <w:tcW w:w="6942" w:type="dxa"/>
          </w:tcPr>
          <w:p>
            <w:pPr>
              <w:pStyle w:val="TableParagraph"/>
              <w:spacing w:line="253" w:lineRule="exact" w:before="0"/>
              <w:ind w:left="69" w:right="0"/>
              <w:jc w:val="left"/>
              <w:rPr>
                <w:sz w:val="22"/>
              </w:rPr>
            </w:pPr>
            <w:r>
              <w:rPr>
                <w:sz w:val="22"/>
              </w:rPr>
              <w:t>FORTALECIMIENTO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LEGISLATIVO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ESTADO</w:t>
            </w:r>
          </w:p>
        </w:tc>
        <w:tc>
          <w:tcPr>
            <w:tcW w:w="1695" w:type="dxa"/>
          </w:tcPr>
          <w:p>
            <w:pPr>
              <w:pStyle w:val="TableParagraph"/>
              <w:ind w:right="60"/>
              <w:rPr>
                <w:sz w:val="22"/>
              </w:rPr>
            </w:pPr>
            <w:r>
              <w:rPr>
                <w:sz w:val="22"/>
              </w:rPr>
              <w:t>430,468,392.59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800" w:type="dxa"/>
          </w:tcPr>
          <w:p>
            <w:pPr>
              <w:pStyle w:val="TableParagraph"/>
              <w:ind w:right="61"/>
              <w:rPr>
                <w:sz w:val="22"/>
              </w:rPr>
            </w:pPr>
            <w:r>
              <w:rPr>
                <w:sz w:val="22"/>
              </w:rPr>
              <w:t>430,468,392.59</w:t>
            </w:r>
          </w:p>
        </w:tc>
      </w:tr>
      <w:tr>
        <w:trPr>
          <w:trHeight w:val="273" w:hRule="atLeast"/>
        </w:trPr>
        <w:tc>
          <w:tcPr>
            <w:tcW w:w="6942" w:type="dxa"/>
          </w:tcPr>
          <w:p>
            <w:pPr>
              <w:pStyle w:val="TableParagraph"/>
              <w:spacing w:line="253" w:lineRule="exact" w:before="0"/>
              <w:ind w:left="69" w:right="0"/>
              <w:jc w:val="left"/>
              <w:rPr>
                <w:sz w:val="22"/>
              </w:rPr>
            </w:pPr>
            <w:r>
              <w:rPr>
                <w:sz w:val="22"/>
              </w:rPr>
              <w:t>SEGURIDAD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BIENESTAR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SOCIAL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TRABAJADORES,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JUBILADOS,</w:t>
            </w:r>
          </w:p>
        </w:tc>
        <w:tc>
          <w:tcPr>
            <w:tcW w:w="1695" w:type="dxa"/>
          </w:tcPr>
          <w:p>
            <w:pPr>
              <w:pStyle w:val="TableParagraph"/>
              <w:ind w:right="60"/>
              <w:rPr>
                <w:sz w:val="22"/>
              </w:rPr>
            </w:pPr>
            <w:r>
              <w:rPr>
                <w:sz w:val="22"/>
              </w:rPr>
              <w:t>182,076,650.56</w:t>
            </w:r>
          </w:p>
        </w:tc>
        <w:tc>
          <w:tcPr>
            <w:tcW w:w="1801" w:type="dxa"/>
          </w:tcPr>
          <w:p>
            <w:pPr>
              <w:pStyle w:val="TableParagraph"/>
              <w:ind w:right="61"/>
              <w:rPr>
                <w:sz w:val="22"/>
              </w:rPr>
            </w:pPr>
            <w:r>
              <w:rPr>
                <w:sz w:val="22"/>
              </w:rPr>
              <w:t>414,800,000.00</w:t>
            </w:r>
          </w:p>
        </w:tc>
        <w:tc>
          <w:tcPr>
            <w:tcW w:w="1800" w:type="dxa"/>
          </w:tcPr>
          <w:p>
            <w:pPr>
              <w:pStyle w:val="TableParagraph"/>
              <w:ind w:right="61"/>
              <w:rPr>
                <w:sz w:val="22"/>
              </w:rPr>
            </w:pPr>
            <w:r>
              <w:rPr>
                <w:sz w:val="22"/>
              </w:rPr>
              <w:t>596,876,650.56</w:t>
            </w:r>
          </w:p>
        </w:tc>
      </w:tr>
      <w:tr>
        <w:trPr>
          <w:trHeight w:val="558" w:hRule="atLeast"/>
        </w:trPr>
        <w:tc>
          <w:tcPr>
            <w:tcW w:w="6942" w:type="dxa"/>
          </w:tcPr>
          <w:p>
            <w:pPr>
              <w:pStyle w:val="TableParagraph"/>
              <w:tabs>
                <w:tab w:pos="1491" w:val="left" w:leader="none"/>
                <w:tab w:pos="2614" w:val="left" w:leader="none"/>
                <w:tab w:pos="2957" w:val="left" w:leader="none"/>
                <w:tab w:pos="4660" w:val="left" w:leader="none"/>
                <w:tab w:pos="5137" w:val="left" w:leader="none"/>
                <w:tab w:pos="5708" w:val="left" w:leader="none"/>
                <w:tab w:pos="6764" w:val="left" w:leader="none"/>
              </w:tabs>
              <w:spacing w:line="240" w:lineRule="auto"/>
              <w:ind w:left="69" w:right="0"/>
              <w:jc w:val="left"/>
              <w:rPr>
                <w:sz w:val="22"/>
              </w:rPr>
            </w:pPr>
            <w:r>
              <w:rPr>
                <w:sz w:val="22"/>
              </w:rPr>
              <w:t>DESARROLLO</w:t>
              <w:tab/>
              <w:t>INTEGRAL</w:t>
              <w:tab/>
              <w:t>E</w:t>
              <w:tab/>
              <w:t>INTERCULTURAL</w:t>
              <w:tab/>
              <w:t>DE</w:t>
              <w:tab/>
              <w:t>LOS</w:t>
              <w:tab/>
              <w:t>PUEBLOS</w:t>
              <w:tab/>
              <w:t>Y</w:t>
            </w:r>
          </w:p>
          <w:p>
            <w:pPr>
              <w:pStyle w:val="TableParagraph"/>
              <w:spacing w:line="249" w:lineRule="exact" w:before="20"/>
              <w:ind w:left="69" w:right="0"/>
              <w:jc w:val="left"/>
              <w:rPr>
                <w:sz w:val="22"/>
              </w:rPr>
            </w:pPr>
            <w:r>
              <w:rPr>
                <w:sz w:val="22"/>
              </w:rPr>
              <w:t>COMUNIDADES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INDÍGENAS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AFROMEXICANAS</w:t>
            </w:r>
          </w:p>
        </w:tc>
        <w:tc>
          <w:tcPr>
            <w:tcW w:w="1695" w:type="dxa"/>
          </w:tcPr>
          <w:p>
            <w:pPr>
              <w:pStyle w:val="TableParagraph"/>
              <w:spacing w:line="240" w:lineRule="auto" w:before="145"/>
              <w:rPr>
                <w:sz w:val="22"/>
              </w:rPr>
            </w:pPr>
            <w:r>
              <w:rPr>
                <w:sz w:val="22"/>
              </w:rPr>
              <w:t>27,336,014.00</w:t>
            </w:r>
          </w:p>
        </w:tc>
        <w:tc>
          <w:tcPr>
            <w:tcW w:w="1801" w:type="dxa"/>
          </w:tcPr>
          <w:p>
            <w:pPr>
              <w:pStyle w:val="TableParagraph"/>
              <w:spacing w:line="240" w:lineRule="auto" w:before="145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800" w:type="dxa"/>
          </w:tcPr>
          <w:p>
            <w:pPr>
              <w:pStyle w:val="TableParagraph"/>
              <w:spacing w:line="240" w:lineRule="auto" w:before="145"/>
              <w:ind w:right="59"/>
              <w:rPr>
                <w:sz w:val="22"/>
              </w:rPr>
            </w:pPr>
            <w:r>
              <w:rPr>
                <w:sz w:val="22"/>
              </w:rPr>
              <w:t>27,336,014.00</w:t>
            </w:r>
          </w:p>
        </w:tc>
      </w:tr>
      <w:tr>
        <w:trPr>
          <w:trHeight w:val="556" w:hRule="atLeast"/>
        </w:trPr>
        <w:tc>
          <w:tcPr>
            <w:tcW w:w="6942" w:type="dxa"/>
          </w:tcPr>
          <w:p>
            <w:pPr>
              <w:pStyle w:val="TableParagraph"/>
              <w:spacing w:line="268" w:lineRule="exact" w:before="0"/>
              <w:ind w:left="69" w:right="0"/>
              <w:jc w:val="left"/>
              <w:rPr>
                <w:sz w:val="22"/>
              </w:rPr>
            </w:pPr>
            <w:r>
              <w:rPr>
                <w:sz w:val="22"/>
              </w:rPr>
              <w:t>AMPLIACIÓN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MEJORAMIENTO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SERVICIOS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AGUA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POTABLE,</w:t>
            </w:r>
          </w:p>
          <w:p>
            <w:pPr>
              <w:pStyle w:val="TableParagraph"/>
              <w:spacing w:line="247" w:lineRule="exact" w:before="22"/>
              <w:ind w:left="69" w:right="0"/>
              <w:jc w:val="left"/>
              <w:rPr>
                <w:sz w:val="22"/>
              </w:rPr>
            </w:pPr>
            <w:r>
              <w:rPr>
                <w:sz w:val="22"/>
              </w:rPr>
              <w:t>DRENAJE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SANEAMIENTO.</w:t>
            </w:r>
          </w:p>
        </w:tc>
        <w:tc>
          <w:tcPr>
            <w:tcW w:w="1695" w:type="dxa"/>
          </w:tcPr>
          <w:p>
            <w:pPr>
              <w:pStyle w:val="TableParagraph"/>
              <w:spacing w:line="240" w:lineRule="auto" w:before="143"/>
              <w:ind w:right="60"/>
              <w:rPr>
                <w:sz w:val="22"/>
              </w:rPr>
            </w:pPr>
            <w:r>
              <w:rPr>
                <w:sz w:val="22"/>
              </w:rPr>
              <w:t>621,526,355.50</w:t>
            </w:r>
          </w:p>
        </w:tc>
        <w:tc>
          <w:tcPr>
            <w:tcW w:w="1801" w:type="dxa"/>
          </w:tcPr>
          <w:p>
            <w:pPr>
              <w:pStyle w:val="TableParagraph"/>
              <w:spacing w:line="240" w:lineRule="auto" w:before="143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800" w:type="dxa"/>
          </w:tcPr>
          <w:p>
            <w:pPr>
              <w:pStyle w:val="TableParagraph"/>
              <w:spacing w:line="240" w:lineRule="auto" w:before="143"/>
              <w:ind w:right="61"/>
              <w:rPr>
                <w:sz w:val="22"/>
              </w:rPr>
            </w:pPr>
            <w:r>
              <w:rPr>
                <w:sz w:val="22"/>
              </w:rPr>
              <w:t>621,526,355.50</w:t>
            </w:r>
          </w:p>
        </w:tc>
      </w:tr>
      <w:tr>
        <w:trPr>
          <w:trHeight w:val="556" w:hRule="atLeast"/>
        </w:trPr>
        <w:tc>
          <w:tcPr>
            <w:tcW w:w="6942" w:type="dxa"/>
          </w:tcPr>
          <w:p>
            <w:pPr>
              <w:pStyle w:val="TableParagraph"/>
              <w:spacing w:line="268" w:lineRule="exact" w:before="0"/>
              <w:ind w:left="69" w:right="0"/>
              <w:jc w:val="left"/>
              <w:rPr>
                <w:sz w:val="22"/>
              </w:rPr>
            </w:pPr>
            <w:r>
              <w:rPr>
                <w:sz w:val="22"/>
              </w:rPr>
              <w:t>PROMOCIÓN,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FOMENTO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DIFUSIÓN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DIVERSIDADES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CULTURALES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Y</w:t>
            </w:r>
          </w:p>
          <w:p>
            <w:pPr>
              <w:pStyle w:val="TableParagraph"/>
              <w:spacing w:line="247" w:lineRule="exact" w:before="22"/>
              <w:ind w:left="69" w:right="0"/>
              <w:jc w:val="left"/>
              <w:rPr>
                <w:sz w:val="22"/>
              </w:rPr>
            </w:pPr>
            <w:r>
              <w:rPr>
                <w:sz w:val="22"/>
              </w:rPr>
              <w:t>BIOCULTURALES</w:t>
            </w:r>
          </w:p>
        </w:tc>
        <w:tc>
          <w:tcPr>
            <w:tcW w:w="1695" w:type="dxa"/>
          </w:tcPr>
          <w:p>
            <w:pPr>
              <w:pStyle w:val="TableParagraph"/>
              <w:spacing w:line="240" w:lineRule="auto" w:before="143"/>
              <w:ind w:right="60"/>
              <w:rPr>
                <w:sz w:val="22"/>
              </w:rPr>
            </w:pPr>
            <w:r>
              <w:rPr>
                <w:sz w:val="22"/>
              </w:rPr>
              <w:t>159,202,067.60</w:t>
            </w:r>
          </w:p>
        </w:tc>
        <w:tc>
          <w:tcPr>
            <w:tcW w:w="1801" w:type="dxa"/>
          </w:tcPr>
          <w:p>
            <w:pPr>
              <w:pStyle w:val="TableParagraph"/>
              <w:spacing w:line="240" w:lineRule="auto" w:before="143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800" w:type="dxa"/>
          </w:tcPr>
          <w:p>
            <w:pPr>
              <w:pStyle w:val="TableParagraph"/>
              <w:spacing w:line="240" w:lineRule="auto" w:before="143"/>
              <w:ind w:right="61"/>
              <w:rPr>
                <w:sz w:val="22"/>
              </w:rPr>
            </w:pPr>
            <w:r>
              <w:rPr>
                <w:sz w:val="22"/>
              </w:rPr>
              <w:t>159,202,067.60</w:t>
            </w:r>
          </w:p>
        </w:tc>
      </w:tr>
      <w:tr>
        <w:trPr>
          <w:trHeight w:val="275" w:hRule="atLeast"/>
        </w:trPr>
        <w:tc>
          <w:tcPr>
            <w:tcW w:w="6942" w:type="dxa"/>
          </w:tcPr>
          <w:p>
            <w:pPr>
              <w:pStyle w:val="TableParagraph"/>
              <w:spacing w:line="256" w:lineRule="exact" w:before="0"/>
              <w:ind w:left="69" w:right="0"/>
              <w:jc w:val="left"/>
              <w:rPr>
                <w:sz w:val="22"/>
              </w:rPr>
            </w:pPr>
            <w:r>
              <w:rPr>
                <w:sz w:val="22"/>
              </w:rPr>
              <w:t>EFICIENCIA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GASTO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PÚBLICO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RESULTADOS</w:t>
            </w:r>
          </w:p>
        </w:tc>
        <w:tc>
          <w:tcPr>
            <w:tcW w:w="1695" w:type="dxa"/>
          </w:tcPr>
          <w:p>
            <w:pPr>
              <w:pStyle w:val="TableParagraph"/>
              <w:spacing w:line="254" w:lineRule="exact"/>
              <w:ind w:right="60"/>
              <w:rPr>
                <w:sz w:val="22"/>
              </w:rPr>
            </w:pPr>
            <w:r>
              <w:rPr>
                <w:sz w:val="22"/>
              </w:rPr>
              <w:t>151,881,717.16</w:t>
            </w:r>
          </w:p>
        </w:tc>
        <w:tc>
          <w:tcPr>
            <w:tcW w:w="1801" w:type="dxa"/>
          </w:tcPr>
          <w:p>
            <w:pPr>
              <w:pStyle w:val="TableParagraph"/>
              <w:spacing w:line="254" w:lineRule="exac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800" w:type="dxa"/>
          </w:tcPr>
          <w:p>
            <w:pPr>
              <w:pStyle w:val="TableParagraph"/>
              <w:spacing w:line="254" w:lineRule="exact"/>
              <w:ind w:right="61"/>
              <w:rPr>
                <w:sz w:val="22"/>
              </w:rPr>
            </w:pPr>
            <w:r>
              <w:rPr>
                <w:sz w:val="22"/>
              </w:rPr>
              <w:t>151,881,717.16</w:t>
            </w:r>
          </w:p>
        </w:tc>
      </w:tr>
      <w:tr>
        <w:trPr>
          <w:trHeight w:val="273" w:hRule="atLeast"/>
        </w:trPr>
        <w:tc>
          <w:tcPr>
            <w:tcW w:w="6942" w:type="dxa"/>
          </w:tcPr>
          <w:p>
            <w:pPr>
              <w:pStyle w:val="TableParagraph"/>
              <w:spacing w:line="253" w:lineRule="exact" w:before="0"/>
              <w:ind w:left="69" w:right="0"/>
              <w:jc w:val="left"/>
              <w:rPr>
                <w:sz w:val="22"/>
              </w:rPr>
            </w:pPr>
            <w:r>
              <w:rPr>
                <w:sz w:val="22"/>
              </w:rPr>
              <w:t>PRODUCCIÓN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PRODUCTIVIDAD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FORESTAL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SUSTENTABLE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13,934,411.60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800" w:type="dxa"/>
          </w:tcPr>
          <w:p>
            <w:pPr>
              <w:pStyle w:val="TableParagraph"/>
              <w:ind w:right="59"/>
              <w:rPr>
                <w:sz w:val="22"/>
              </w:rPr>
            </w:pPr>
            <w:r>
              <w:rPr>
                <w:sz w:val="22"/>
              </w:rPr>
              <w:t>13,934,411.60</w:t>
            </w:r>
          </w:p>
        </w:tc>
      </w:tr>
      <w:tr>
        <w:trPr>
          <w:trHeight w:val="273" w:hRule="atLeast"/>
        </w:trPr>
        <w:tc>
          <w:tcPr>
            <w:tcW w:w="6942" w:type="dxa"/>
          </w:tcPr>
          <w:p>
            <w:pPr>
              <w:pStyle w:val="TableParagraph"/>
              <w:spacing w:line="253" w:lineRule="exact" w:before="0"/>
              <w:ind w:left="69" w:right="0"/>
              <w:jc w:val="left"/>
              <w:rPr>
                <w:sz w:val="22"/>
              </w:rPr>
            </w:pPr>
            <w:r>
              <w:rPr>
                <w:sz w:val="22"/>
              </w:rPr>
              <w:t>GESTIÓN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INTEGRAL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RIESGOS</w:t>
            </w:r>
          </w:p>
        </w:tc>
        <w:tc>
          <w:tcPr>
            <w:tcW w:w="1695" w:type="dxa"/>
          </w:tcPr>
          <w:p>
            <w:pPr>
              <w:pStyle w:val="TableParagraph"/>
              <w:ind w:right="60"/>
              <w:rPr>
                <w:sz w:val="22"/>
              </w:rPr>
            </w:pPr>
            <w:r>
              <w:rPr>
                <w:sz w:val="22"/>
              </w:rPr>
              <w:t>118,412,178.90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800" w:type="dxa"/>
          </w:tcPr>
          <w:p>
            <w:pPr>
              <w:pStyle w:val="TableParagraph"/>
              <w:ind w:right="61"/>
              <w:rPr>
                <w:sz w:val="22"/>
              </w:rPr>
            </w:pPr>
            <w:r>
              <w:rPr>
                <w:sz w:val="22"/>
              </w:rPr>
              <w:t>118,412,178.90</w:t>
            </w:r>
          </w:p>
        </w:tc>
      </w:tr>
      <w:tr>
        <w:trPr>
          <w:trHeight w:val="273" w:hRule="atLeast"/>
        </w:trPr>
        <w:tc>
          <w:tcPr>
            <w:tcW w:w="6942" w:type="dxa"/>
          </w:tcPr>
          <w:p>
            <w:pPr>
              <w:pStyle w:val="TableParagraph"/>
              <w:spacing w:line="253" w:lineRule="exact" w:before="0"/>
              <w:ind w:left="69" w:right="0"/>
              <w:jc w:val="left"/>
              <w:rPr>
                <w:sz w:val="22"/>
              </w:rPr>
            </w:pPr>
            <w:r>
              <w:rPr>
                <w:sz w:val="22"/>
              </w:rPr>
              <w:t>PROMOCIÓN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FOMENTO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POLÍTICAS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PÚBLICAS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IGUALITARIAS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PARA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18,745,909.95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800" w:type="dxa"/>
          </w:tcPr>
          <w:p>
            <w:pPr>
              <w:pStyle w:val="TableParagraph"/>
              <w:ind w:right="59"/>
              <w:rPr>
                <w:sz w:val="22"/>
              </w:rPr>
            </w:pPr>
            <w:r>
              <w:rPr>
                <w:sz w:val="22"/>
              </w:rPr>
              <w:t>18,745,909.95</w:t>
            </w:r>
          </w:p>
        </w:tc>
      </w:tr>
      <w:tr>
        <w:trPr>
          <w:trHeight w:val="558" w:hRule="atLeast"/>
        </w:trPr>
        <w:tc>
          <w:tcPr>
            <w:tcW w:w="6942" w:type="dxa"/>
          </w:tcPr>
          <w:p>
            <w:pPr>
              <w:pStyle w:val="TableParagraph"/>
              <w:spacing w:line="240" w:lineRule="auto"/>
              <w:ind w:left="69" w:right="0"/>
              <w:jc w:val="left"/>
              <w:rPr>
                <w:sz w:val="22"/>
              </w:rPr>
            </w:pPr>
            <w:r>
              <w:rPr>
                <w:sz w:val="22"/>
              </w:rPr>
              <w:t>POLÍTICA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TRANSVERSAL  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  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ATENCIÓN  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INTEGRAL  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  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LOS   DERECHOS</w:t>
            </w:r>
          </w:p>
          <w:p>
            <w:pPr>
              <w:pStyle w:val="TableParagraph"/>
              <w:spacing w:line="249" w:lineRule="exact" w:before="20"/>
              <w:ind w:left="69" w:right="0"/>
              <w:jc w:val="left"/>
              <w:rPr>
                <w:sz w:val="22"/>
              </w:rPr>
            </w:pPr>
            <w:r>
              <w:rPr>
                <w:sz w:val="22"/>
              </w:rPr>
              <w:t>HUMANOS</w:t>
            </w:r>
          </w:p>
        </w:tc>
        <w:tc>
          <w:tcPr>
            <w:tcW w:w="1695" w:type="dxa"/>
          </w:tcPr>
          <w:p>
            <w:pPr>
              <w:pStyle w:val="TableParagraph"/>
              <w:spacing w:line="240" w:lineRule="auto" w:before="145"/>
              <w:rPr>
                <w:sz w:val="22"/>
              </w:rPr>
            </w:pPr>
            <w:r>
              <w:rPr>
                <w:sz w:val="22"/>
              </w:rPr>
              <w:t>12,976,872.17</w:t>
            </w:r>
          </w:p>
        </w:tc>
        <w:tc>
          <w:tcPr>
            <w:tcW w:w="1801" w:type="dxa"/>
          </w:tcPr>
          <w:p>
            <w:pPr>
              <w:pStyle w:val="TableParagraph"/>
              <w:spacing w:line="240" w:lineRule="auto" w:before="145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800" w:type="dxa"/>
          </w:tcPr>
          <w:p>
            <w:pPr>
              <w:pStyle w:val="TableParagraph"/>
              <w:spacing w:line="240" w:lineRule="auto" w:before="145"/>
              <w:ind w:right="57"/>
              <w:rPr>
                <w:sz w:val="22"/>
              </w:rPr>
            </w:pPr>
            <w:r>
              <w:rPr>
                <w:sz w:val="22"/>
              </w:rPr>
              <w:t>12,976,872.17</w:t>
            </w:r>
          </w:p>
        </w:tc>
      </w:tr>
      <w:tr>
        <w:trPr>
          <w:trHeight w:val="556" w:hRule="atLeast"/>
        </w:trPr>
        <w:tc>
          <w:tcPr>
            <w:tcW w:w="6942" w:type="dxa"/>
          </w:tcPr>
          <w:p>
            <w:pPr>
              <w:pStyle w:val="TableParagraph"/>
              <w:spacing w:line="268" w:lineRule="exact" w:before="0"/>
              <w:ind w:left="69" w:right="0"/>
              <w:jc w:val="left"/>
              <w:rPr>
                <w:sz w:val="22"/>
              </w:rPr>
            </w:pPr>
            <w:r>
              <w:rPr>
                <w:sz w:val="22"/>
              </w:rPr>
              <w:t>VINCULACIÓN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INSTITUCIONES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NIVEL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SUPERIOR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SECTOR</w:t>
            </w:r>
          </w:p>
          <w:p>
            <w:pPr>
              <w:pStyle w:val="TableParagraph"/>
              <w:spacing w:line="247" w:lineRule="exact" w:before="22"/>
              <w:ind w:left="69" w:right="0"/>
              <w:jc w:val="left"/>
              <w:rPr>
                <w:sz w:val="22"/>
              </w:rPr>
            </w:pPr>
            <w:r>
              <w:rPr>
                <w:sz w:val="22"/>
              </w:rPr>
              <w:t>PRODUCTIVO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SOCIAL.</w:t>
            </w:r>
          </w:p>
        </w:tc>
        <w:tc>
          <w:tcPr>
            <w:tcW w:w="1695" w:type="dxa"/>
          </w:tcPr>
          <w:p>
            <w:pPr>
              <w:pStyle w:val="TableParagraph"/>
              <w:spacing w:line="240" w:lineRule="auto" w:before="143"/>
              <w:rPr>
                <w:sz w:val="22"/>
              </w:rPr>
            </w:pPr>
            <w:r>
              <w:rPr>
                <w:sz w:val="22"/>
              </w:rPr>
              <w:t>40,042,760.05</w:t>
            </w:r>
          </w:p>
        </w:tc>
        <w:tc>
          <w:tcPr>
            <w:tcW w:w="1801" w:type="dxa"/>
          </w:tcPr>
          <w:p>
            <w:pPr>
              <w:pStyle w:val="TableParagraph"/>
              <w:spacing w:line="240" w:lineRule="auto" w:before="143"/>
              <w:ind w:right="59"/>
              <w:rPr>
                <w:sz w:val="22"/>
              </w:rPr>
            </w:pPr>
            <w:r>
              <w:rPr>
                <w:sz w:val="22"/>
              </w:rPr>
              <w:t>22,049,384.38</w:t>
            </w:r>
          </w:p>
        </w:tc>
        <w:tc>
          <w:tcPr>
            <w:tcW w:w="1800" w:type="dxa"/>
          </w:tcPr>
          <w:p>
            <w:pPr>
              <w:pStyle w:val="TableParagraph"/>
              <w:spacing w:line="240" w:lineRule="auto" w:before="143"/>
              <w:ind w:right="59"/>
              <w:rPr>
                <w:sz w:val="22"/>
              </w:rPr>
            </w:pPr>
            <w:r>
              <w:rPr>
                <w:sz w:val="22"/>
              </w:rPr>
              <w:t>62,092,144.43</w:t>
            </w:r>
          </w:p>
        </w:tc>
      </w:tr>
      <w:tr>
        <w:trPr>
          <w:trHeight w:val="273" w:hRule="atLeast"/>
        </w:trPr>
        <w:tc>
          <w:tcPr>
            <w:tcW w:w="6942" w:type="dxa"/>
          </w:tcPr>
          <w:p>
            <w:pPr>
              <w:pStyle w:val="TableParagraph"/>
              <w:spacing w:line="244" w:lineRule="exact" w:before="0"/>
              <w:ind w:left="69" w:right="0"/>
              <w:jc w:val="left"/>
              <w:rPr>
                <w:sz w:val="20"/>
              </w:rPr>
            </w:pPr>
            <w:r>
              <w:rPr>
                <w:sz w:val="20"/>
              </w:rPr>
              <w:t>DEFENSA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PROTECCIÓN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DERECHOS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HUMANOS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40,604,284.00</w:t>
            </w:r>
          </w:p>
        </w:tc>
        <w:tc>
          <w:tcPr>
            <w:tcW w:w="1801" w:type="dxa"/>
          </w:tcPr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800" w:type="dxa"/>
          </w:tcPr>
          <w:p>
            <w:pPr>
              <w:pStyle w:val="TableParagraph"/>
              <w:spacing w:before="2"/>
              <w:ind w:right="59"/>
              <w:rPr>
                <w:sz w:val="22"/>
              </w:rPr>
            </w:pPr>
            <w:r>
              <w:rPr>
                <w:sz w:val="22"/>
              </w:rPr>
              <w:t>40,604,284.00</w:t>
            </w:r>
          </w:p>
        </w:tc>
      </w:tr>
      <w:tr>
        <w:trPr>
          <w:trHeight w:val="273" w:hRule="atLeast"/>
        </w:trPr>
        <w:tc>
          <w:tcPr>
            <w:tcW w:w="6942" w:type="dxa"/>
          </w:tcPr>
          <w:p>
            <w:pPr>
              <w:pStyle w:val="TableParagraph"/>
              <w:spacing w:line="253" w:lineRule="exact" w:before="0"/>
              <w:ind w:left="69" w:right="0"/>
              <w:jc w:val="left"/>
              <w:rPr>
                <w:sz w:val="22"/>
              </w:rPr>
            </w:pPr>
            <w:r>
              <w:rPr>
                <w:sz w:val="22"/>
              </w:rPr>
              <w:t>ATENCIÓN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MÉDICA</w:t>
            </w:r>
          </w:p>
        </w:tc>
        <w:tc>
          <w:tcPr>
            <w:tcW w:w="1695" w:type="dxa"/>
          </w:tcPr>
          <w:p>
            <w:pPr>
              <w:pStyle w:val="TableParagraph"/>
              <w:spacing w:line="253" w:lineRule="exact" w:before="0"/>
              <w:rPr>
                <w:sz w:val="22"/>
              </w:rPr>
            </w:pPr>
            <w:r>
              <w:rPr>
                <w:sz w:val="22"/>
              </w:rPr>
              <w:t>4,181,142,347.3</w:t>
            </w:r>
          </w:p>
        </w:tc>
        <w:tc>
          <w:tcPr>
            <w:tcW w:w="1801" w:type="dxa"/>
          </w:tcPr>
          <w:p>
            <w:pPr>
              <w:pStyle w:val="TableParagraph"/>
              <w:spacing w:line="253" w:lineRule="exact" w:before="0"/>
              <w:ind w:right="61"/>
              <w:rPr>
                <w:sz w:val="22"/>
              </w:rPr>
            </w:pPr>
            <w:r>
              <w:rPr>
                <w:sz w:val="22"/>
              </w:rPr>
              <w:t>5,721,302,528.74</w:t>
            </w:r>
          </w:p>
        </w:tc>
        <w:tc>
          <w:tcPr>
            <w:tcW w:w="1800" w:type="dxa"/>
          </w:tcPr>
          <w:p>
            <w:pPr>
              <w:pStyle w:val="TableParagraph"/>
              <w:spacing w:line="253" w:lineRule="exact" w:before="0"/>
              <w:ind w:right="61"/>
              <w:rPr>
                <w:sz w:val="22"/>
              </w:rPr>
            </w:pPr>
            <w:r>
              <w:rPr>
                <w:sz w:val="22"/>
              </w:rPr>
              <w:t>9,902,444,876.04</w:t>
            </w:r>
          </w:p>
        </w:tc>
      </w:tr>
      <w:tr>
        <w:trPr>
          <w:trHeight w:val="273" w:hRule="atLeast"/>
        </w:trPr>
        <w:tc>
          <w:tcPr>
            <w:tcW w:w="6942" w:type="dxa"/>
          </w:tcPr>
          <w:p>
            <w:pPr>
              <w:pStyle w:val="TableParagraph"/>
              <w:spacing w:line="253" w:lineRule="exact" w:before="0"/>
              <w:ind w:left="69" w:right="0"/>
              <w:jc w:val="left"/>
              <w:rPr>
                <w:sz w:val="22"/>
              </w:rPr>
            </w:pPr>
            <w:r>
              <w:rPr>
                <w:sz w:val="22"/>
              </w:rPr>
              <w:t>CONSERVACIÓN</w:t>
            </w:r>
            <w:r>
              <w:rPr>
                <w:spacing w:val="94"/>
                <w:sz w:val="22"/>
              </w:rPr>
              <w:t> </w:t>
            </w:r>
            <w:r>
              <w:rPr>
                <w:sz w:val="22"/>
              </w:rPr>
              <w:t>DE  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ECOSISTEMAS  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Y  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PREVENCIÓN  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DEL  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DETERIORO</w:t>
            </w:r>
          </w:p>
        </w:tc>
        <w:tc>
          <w:tcPr>
            <w:tcW w:w="1695" w:type="dxa"/>
          </w:tcPr>
          <w:p>
            <w:pPr>
              <w:pStyle w:val="TableParagraph"/>
              <w:spacing w:line="253" w:lineRule="exact" w:before="0"/>
              <w:rPr>
                <w:sz w:val="22"/>
              </w:rPr>
            </w:pPr>
            <w:r>
              <w:rPr>
                <w:sz w:val="22"/>
              </w:rPr>
              <w:t>37,580,364.70</w:t>
            </w:r>
          </w:p>
        </w:tc>
        <w:tc>
          <w:tcPr>
            <w:tcW w:w="1801" w:type="dxa"/>
          </w:tcPr>
          <w:p>
            <w:pPr>
              <w:pStyle w:val="TableParagraph"/>
              <w:spacing w:line="253" w:lineRule="exact" w:before="0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800" w:type="dxa"/>
          </w:tcPr>
          <w:p>
            <w:pPr>
              <w:pStyle w:val="TableParagraph"/>
              <w:spacing w:line="253" w:lineRule="exact" w:before="0"/>
              <w:ind w:right="59"/>
              <w:rPr>
                <w:sz w:val="22"/>
              </w:rPr>
            </w:pPr>
            <w:r>
              <w:rPr>
                <w:sz w:val="22"/>
              </w:rPr>
              <w:t>37,580,364.70</w:t>
            </w:r>
          </w:p>
        </w:tc>
      </w:tr>
      <w:tr>
        <w:trPr>
          <w:trHeight w:val="273" w:hRule="atLeast"/>
        </w:trPr>
        <w:tc>
          <w:tcPr>
            <w:tcW w:w="6942" w:type="dxa"/>
          </w:tcPr>
          <w:p>
            <w:pPr>
              <w:pStyle w:val="TableParagraph"/>
              <w:spacing w:line="253" w:lineRule="exact" w:before="0"/>
              <w:ind w:left="69" w:right="0"/>
              <w:jc w:val="left"/>
              <w:rPr>
                <w:sz w:val="22"/>
              </w:rPr>
            </w:pPr>
            <w:r>
              <w:rPr>
                <w:sz w:val="22"/>
              </w:rPr>
              <w:t>IMPULSO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ECONOMÍA</w:t>
            </w:r>
          </w:p>
        </w:tc>
        <w:tc>
          <w:tcPr>
            <w:tcW w:w="1695" w:type="dxa"/>
          </w:tcPr>
          <w:p>
            <w:pPr>
              <w:pStyle w:val="TableParagraph"/>
              <w:spacing w:line="253" w:lineRule="exact" w:before="0"/>
              <w:rPr>
                <w:sz w:val="22"/>
              </w:rPr>
            </w:pPr>
            <w:r>
              <w:rPr>
                <w:sz w:val="22"/>
              </w:rPr>
              <w:t>77,178,092.51</w:t>
            </w:r>
          </w:p>
        </w:tc>
        <w:tc>
          <w:tcPr>
            <w:tcW w:w="1801" w:type="dxa"/>
          </w:tcPr>
          <w:p>
            <w:pPr>
              <w:pStyle w:val="TableParagraph"/>
              <w:spacing w:line="253" w:lineRule="exact" w:before="0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800" w:type="dxa"/>
          </w:tcPr>
          <w:p>
            <w:pPr>
              <w:pStyle w:val="TableParagraph"/>
              <w:spacing w:line="253" w:lineRule="exact" w:before="0"/>
              <w:ind w:right="59"/>
              <w:rPr>
                <w:sz w:val="22"/>
              </w:rPr>
            </w:pPr>
            <w:r>
              <w:rPr>
                <w:sz w:val="22"/>
              </w:rPr>
              <w:t>77,178,092.51</w:t>
            </w:r>
          </w:p>
        </w:tc>
      </w:tr>
      <w:tr>
        <w:trPr>
          <w:trHeight w:val="273" w:hRule="atLeast"/>
        </w:trPr>
        <w:tc>
          <w:tcPr>
            <w:tcW w:w="6942" w:type="dxa"/>
          </w:tcPr>
          <w:p>
            <w:pPr>
              <w:pStyle w:val="TableParagraph"/>
              <w:spacing w:line="253" w:lineRule="exact" w:before="0"/>
              <w:ind w:left="69" w:right="0"/>
              <w:jc w:val="left"/>
              <w:rPr>
                <w:sz w:val="22"/>
              </w:rPr>
            </w:pPr>
            <w:r>
              <w:rPr>
                <w:sz w:val="22"/>
              </w:rPr>
              <w:t>PROCURACIÓN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GENERAL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JUSTICIA</w:t>
            </w:r>
          </w:p>
        </w:tc>
        <w:tc>
          <w:tcPr>
            <w:tcW w:w="1695" w:type="dxa"/>
          </w:tcPr>
          <w:p>
            <w:pPr>
              <w:pStyle w:val="TableParagraph"/>
              <w:spacing w:line="253" w:lineRule="exact" w:before="0"/>
              <w:ind w:right="60"/>
              <w:rPr>
                <w:sz w:val="22"/>
              </w:rPr>
            </w:pPr>
            <w:r>
              <w:rPr>
                <w:sz w:val="22"/>
              </w:rPr>
              <w:t>826,179,286.70</w:t>
            </w:r>
          </w:p>
        </w:tc>
        <w:tc>
          <w:tcPr>
            <w:tcW w:w="1801" w:type="dxa"/>
          </w:tcPr>
          <w:p>
            <w:pPr>
              <w:pStyle w:val="TableParagraph"/>
              <w:spacing w:line="253" w:lineRule="exact" w:before="0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800" w:type="dxa"/>
          </w:tcPr>
          <w:p>
            <w:pPr>
              <w:pStyle w:val="TableParagraph"/>
              <w:spacing w:line="253" w:lineRule="exact" w:before="0"/>
              <w:ind w:right="61"/>
              <w:rPr>
                <w:sz w:val="22"/>
              </w:rPr>
            </w:pPr>
            <w:r>
              <w:rPr>
                <w:sz w:val="22"/>
              </w:rPr>
              <w:t>826,179,286.70</w:t>
            </w:r>
          </w:p>
        </w:tc>
      </w:tr>
    </w:tbl>
    <w:p>
      <w:pPr>
        <w:spacing w:after="0" w:line="253" w:lineRule="exact"/>
        <w:rPr>
          <w:sz w:val="22"/>
        </w:rPr>
        <w:sectPr>
          <w:headerReference w:type="default" r:id="rId7"/>
          <w:footerReference w:type="default" r:id="rId8"/>
          <w:pgSz w:w="15840" w:h="12240" w:orient="landscape"/>
          <w:pgMar w:header="747" w:footer="221" w:top="2500" w:bottom="420" w:left="1340" w:right="126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0"/>
        <w:rPr>
          <w:b/>
          <w:sz w:val="13"/>
        </w:rPr>
      </w:pPr>
    </w:p>
    <w:tbl>
      <w:tblPr>
        <w:tblW w:w="0" w:type="auto"/>
        <w:jc w:val="left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42"/>
        <w:gridCol w:w="1695"/>
        <w:gridCol w:w="1801"/>
        <w:gridCol w:w="1800"/>
      </w:tblGrid>
      <w:tr>
        <w:trPr>
          <w:trHeight w:val="273" w:hRule="atLeast"/>
        </w:trPr>
        <w:tc>
          <w:tcPr>
            <w:tcW w:w="6942" w:type="dxa"/>
            <w:shd w:val="clear" w:color="auto" w:fill="1F3863"/>
          </w:tcPr>
          <w:p>
            <w:pPr>
              <w:pStyle w:val="TableParagraph"/>
              <w:ind w:left="2895" w:right="2884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PROGRAMA</w:t>
            </w:r>
          </w:p>
        </w:tc>
        <w:tc>
          <w:tcPr>
            <w:tcW w:w="1695" w:type="dxa"/>
            <w:shd w:val="clear" w:color="auto" w:fill="1F3863"/>
          </w:tcPr>
          <w:p>
            <w:pPr>
              <w:pStyle w:val="TableParagraph"/>
              <w:ind w:left="453" w:right="0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ESTATAL</w:t>
            </w:r>
          </w:p>
        </w:tc>
        <w:tc>
          <w:tcPr>
            <w:tcW w:w="1801" w:type="dxa"/>
            <w:shd w:val="clear" w:color="auto" w:fill="1F3863"/>
          </w:tcPr>
          <w:p>
            <w:pPr>
              <w:pStyle w:val="TableParagraph"/>
              <w:ind w:left="495" w:right="0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FEDERAL</w:t>
            </w:r>
          </w:p>
        </w:tc>
        <w:tc>
          <w:tcPr>
            <w:tcW w:w="1800" w:type="dxa"/>
            <w:shd w:val="clear" w:color="auto" w:fill="1F3863"/>
          </w:tcPr>
          <w:p>
            <w:pPr>
              <w:pStyle w:val="TableParagraph"/>
              <w:ind w:left="601" w:right="0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TOTAL</w:t>
            </w:r>
          </w:p>
        </w:tc>
      </w:tr>
      <w:tr>
        <w:trPr>
          <w:trHeight w:val="556" w:hRule="atLeast"/>
        </w:trPr>
        <w:tc>
          <w:tcPr>
            <w:tcW w:w="6942" w:type="dxa"/>
          </w:tcPr>
          <w:p>
            <w:pPr>
              <w:pStyle w:val="TableParagraph"/>
              <w:spacing w:line="268" w:lineRule="exact" w:before="0"/>
              <w:ind w:left="69" w:right="0"/>
              <w:jc w:val="left"/>
              <w:rPr>
                <w:sz w:val="22"/>
              </w:rPr>
            </w:pPr>
            <w:r>
              <w:rPr>
                <w:sz w:val="22"/>
              </w:rPr>
              <w:t>PARTICIPACIÓN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COMUNITARIA  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98"/>
                <w:sz w:val="22"/>
              </w:rPr>
              <w:t> </w:t>
            </w:r>
            <w:r>
              <w:rPr>
                <w:sz w:val="22"/>
              </w:rPr>
              <w:t>EL  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DESARROLLO  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HUMANO   CON</w:t>
            </w:r>
          </w:p>
          <w:p>
            <w:pPr>
              <w:pStyle w:val="TableParagraph"/>
              <w:spacing w:line="247" w:lineRule="exact" w:before="22"/>
              <w:ind w:left="69" w:right="0"/>
              <w:jc w:val="left"/>
              <w:rPr>
                <w:sz w:val="22"/>
              </w:rPr>
            </w:pPr>
            <w:r>
              <w:rPr>
                <w:sz w:val="22"/>
              </w:rPr>
              <w:t>ASISTENCIA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ALIMENTARIA</w:t>
            </w:r>
          </w:p>
        </w:tc>
        <w:tc>
          <w:tcPr>
            <w:tcW w:w="1695" w:type="dxa"/>
          </w:tcPr>
          <w:p>
            <w:pPr>
              <w:pStyle w:val="TableParagraph"/>
              <w:spacing w:line="240" w:lineRule="auto" w:before="143"/>
              <w:ind w:right="60"/>
              <w:rPr>
                <w:sz w:val="22"/>
              </w:rPr>
            </w:pPr>
            <w:r>
              <w:rPr>
                <w:sz w:val="22"/>
              </w:rPr>
              <w:t>197,203,413.81</w:t>
            </w:r>
          </w:p>
        </w:tc>
        <w:tc>
          <w:tcPr>
            <w:tcW w:w="1801" w:type="dxa"/>
          </w:tcPr>
          <w:p>
            <w:pPr>
              <w:pStyle w:val="TableParagraph"/>
              <w:spacing w:line="240" w:lineRule="auto" w:before="143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800" w:type="dxa"/>
          </w:tcPr>
          <w:p>
            <w:pPr>
              <w:pStyle w:val="TableParagraph"/>
              <w:spacing w:line="240" w:lineRule="auto" w:before="143"/>
              <w:ind w:right="61"/>
              <w:rPr>
                <w:sz w:val="22"/>
              </w:rPr>
            </w:pPr>
            <w:r>
              <w:rPr>
                <w:sz w:val="22"/>
              </w:rPr>
              <w:t>197,203,413.81</w:t>
            </w:r>
          </w:p>
        </w:tc>
      </w:tr>
      <w:tr>
        <w:trPr>
          <w:trHeight w:val="276" w:hRule="atLeast"/>
        </w:trPr>
        <w:tc>
          <w:tcPr>
            <w:tcW w:w="6942" w:type="dxa"/>
          </w:tcPr>
          <w:p>
            <w:pPr>
              <w:pStyle w:val="TableParagraph"/>
              <w:spacing w:line="255" w:lineRule="exact"/>
              <w:ind w:left="69" w:right="0"/>
              <w:jc w:val="left"/>
              <w:rPr>
                <w:sz w:val="22"/>
              </w:rPr>
            </w:pPr>
            <w:r>
              <w:rPr>
                <w:sz w:val="22"/>
              </w:rPr>
              <w:t>FORTALECIMIENTO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SISTEMA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SALUD</w:t>
            </w:r>
          </w:p>
        </w:tc>
        <w:tc>
          <w:tcPr>
            <w:tcW w:w="1695" w:type="dxa"/>
          </w:tcPr>
          <w:p>
            <w:pPr>
              <w:pStyle w:val="TableParagraph"/>
              <w:spacing w:before="4"/>
              <w:ind w:right="57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801" w:type="dxa"/>
          </w:tcPr>
          <w:p>
            <w:pPr>
              <w:pStyle w:val="TableParagraph"/>
              <w:spacing w:before="4"/>
              <w:ind w:right="60"/>
              <w:rPr>
                <w:sz w:val="22"/>
              </w:rPr>
            </w:pPr>
            <w:r>
              <w:rPr>
                <w:sz w:val="22"/>
              </w:rPr>
              <w:t>1,501,360,422.79</w:t>
            </w:r>
          </w:p>
        </w:tc>
        <w:tc>
          <w:tcPr>
            <w:tcW w:w="1800" w:type="dxa"/>
          </w:tcPr>
          <w:p>
            <w:pPr>
              <w:pStyle w:val="TableParagraph"/>
              <w:spacing w:before="4"/>
              <w:ind w:right="61"/>
              <w:rPr>
                <w:sz w:val="22"/>
              </w:rPr>
            </w:pPr>
            <w:r>
              <w:rPr>
                <w:sz w:val="22"/>
              </w:rPr>
              <w:t>1,501,360,422.79</w:t>
            </w:r>
          </w:p>
        </w:tc>
      </w:tr>
      <w:tr>
        <w:trPr>
          <w:trHeight w:val="273" w:hRule="atLeast"/>
        </w:trPr>
        <w:tc>
          <w:tcPr>
            <w:tcW w:w="6942" w:type="dxa"/>
          </w:tcPr>
          <w:p>
            <w:pPr>
              <w:pStyle w:val="TableParagraph"/>
              <w:spacing w:line="253" w:lineRule="exact" w:before="0"/>
              <w:ind w:left="69" w:right="0"/>
              <w:jc w:val="left"/>
              <w:rPr>
                <w:sz w:val="22"/>
              </w:rPr>
            </w:pPr>
            <w:r>
              <w:rPr>
                <w:sz w:val="22"/>
              </w:rPr>
              <w:t>PREVENCIÓN,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SANCIÓN,</w:t>
            </w:r>
            <w:r>
              <w:rPr>
                <w:spacing w:val="94"/>
                <w:sz w:val="22"/>
              </w:rPr>
              <w:t> </w:t>
            </w:r>
            <w:r>
              <w:rPr>
                <w:sz w:val="22"/>
              </w:rPr>
              <w:t>TRANSPARENCIA,</w:t>
            </w:r>
            <w:r>
              <w:rPr>
                <w:spacing w:val="98"/>
                <w:sz w:val="22"/>
              </w:rPr>
              <w:t> </w:t>
            </w:r>
            <w:r>
              <w:rPr>
                <w:sz w:val="22"/>
              </w:rPr>
              <w:t>RENDICIÓN</w:t>
            </w:r>
            <w:r>
              <w:rPr>
                <w:spacing w:val="9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96"/>
                <w:sz w:val="22"/>
              </w:rPr>
              <w:t> </w:t>
            </w:r>
            <w:r>
              <w:rPr>
                <w:sz w:val="22"/>
              </w:rPr>
              <w:t>CUENTAS</w:t>
            </w:r>
            <w:r>
              <w:rPr>
                <w:spacing w:val="97"/>
                <w:sz w:val="22"/>
              </w:rPr>
              <w:t> </w:t>
            </w:r>
            <w:r>
              <w:rPr>
                <w:sz w:val="22"/>
              </w:rPr>
              <w:t>Y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58,988,431.43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800" w:type="dxa"/>
          </w:tcPr>
          <w:p>
            <w:pPr>
              <w:pStyle w:val="TableParagraph"/>
              <w:ind w:right="59"/>
              <w:rPr>
                <w:sz w:val="22"/>
              </w:rPr>
            </w:pPr>
            <w:r>
              <w:rPr>
                <w:sz w:val="22"/>
              </w:rPr>
              <w:t>58,988,431.43</w:t>
            </w:r>
          </w:p>
        </w:tc>
      </w:tr>
      <w:tr>
        <w:trPr>
          <w:trHeight w:val="556" w:hRule="atLeast"/>
        </w:trPr>
        <w:tc>
          <w:tcPr>
            <w:tcW w:w="6942" w:type="dxa"/>
          </w:tcPr>
          <w:p>
            <w:pPr>
              <w:pStyle w:val="TableParagraph"/>
              <w:spacing w:line="268" w:lineRule="exact" w:before="0"/>
              <w:ind w:left="69" w:right="0"/>
              <w:jc w:val="left"/>
              <w:rPr>
                <w:sz w:val="22"/>
              </w:rPr>
            </w:pPr>
            <w:r>
              <w:rPr>
                <w:sz w:val="22"/>
              </w:rPr>
              <w:t>DESARROLLO</w:t>
            </w:r>
            <w:r>
              <w:rPr>
                <w:spacing w:val="95"/>
                <w:sz w:val="22"/>
              </w:rPr>
              <w:t> </w:t>
            </w:r>
            <w:r>
              <w:rPr>
                <w:sz w:val="22"/>
              </w:rPr>
              <w:t>Y  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FORTALECIMIENTO  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DE  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LAS  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CAPACIDADES  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DE  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LOS</w:t>
            </w:r>
          </w:p>
          <w:p>
            <w:pPr>
              <w:pStyle w:val="TableParagraph"/>
              <w:spacing w:line="247" w:lineRule="exact" w:before="22"/>
              <w:ind w:left="69" w:right="0"/>
              <w:jc w:val="left"/>
              <w:rPr>
                <w:sz w:val="22"/>
              </w:rPr>
            </w:pPr>
            <w:r>
              <w:rPr>
                <w:sz w:val="22"/>
              </w:rPr>
              <w:t>MUNICIPIOS</w:t>
            </w:r>
          </w:p>
        </w:tc>
        <w:tc>
          <w:tcPr>
            <w:tcW w:w="1695" w:type="dxa"/>
          </w:tcPr>
          <w:p>
            <w:pPr>
              <w:pStyle w:val="TableParagraph"/>
              <w:spacing w:line="240" w:lineRule="auto" w:before="143"/>
              <w:ind w:right="60"/>
              <w:rPr>
                <w:sz w:val="22"/>
              </w:rPr>
            </w:pPr>
            <w:r>
              <w:rPr>
                <w:sz w:val="22"/>
              </w:rPr>
              <w:t>146,060,076.12</w:t>
            </w:r>
          </w:p>
        </w:tc>
        <w:tc>
          <w:tcPr>
            <w:tcW w:w="1801" w:type="dxa"/>
          </w:tcPr>
          <w:p>
            <w:pPr>
              <w:pStyle w:val="TableParagraph"/>
              <w:spacing w:line="240" w:lineRule="auto" w:before="143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800" w:type="dxa"/>
          </w:tcPr>
          <w:p>
            <w:pPr>
              <w:pStyle w:val="TableParagraph"/>
              <w:spacing w:line="240" w:lineRule="auto" w:before="143"/>
              <w:ind w:right="61"/>
              <w:rPr>
                <w:sz w:val="22"/>
              </w:rPr>
            </w:pPr>
            <w:r>
              <w:rPr>
                <w:sz w:val="22"/>
              </w:rPr>
              <w:t>146,060,076.12</w:t>
            </w:r>
          </w:p>
        </w:tc>
      </w:tr>
      <w:tr>
        <w:trPr>
          <w:trHeight w:val="275" w:hRule="atLeast"/>
        </w:trPr>
        <w:tc>
          <w:tcPr>
            <w:tcW w:w="6942" w:type="dxa"/>
          </w:tcPr>
          <w:p>
            <w:pPr>
              <w:pStyle w:val="TableParagraph"/>
              <w:spacing w:line="256" w:lineRule="exact" w:before="0"/>
              <w:ind w:left="69" w:right="0"/>
              <w:jc w:val="left"/>
              <w:rPr>
                <w:sz w:val="22"/>
              </w:rPr>
            </w:pPr>
            <w:r>
              <w:rPr>
                <w:sz w:val="22"/>
              </w:rPr>
              <w:t>DEFENSORÍA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JURÍDICA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JUSTICIA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LABORAL</w:t>
            </w:r>
          </w:p>
        </w:tc>
        <w:tc>
          <w:tcPr>
            <w:tcW w:w="1695" w:type="dxa"/>
          </w:tcPr>
          <w:p>
            <w:pPr>
              <w:pStyle w:val="TableParagraph"/>
              <w:spacing w:line="254" w:lineRule="exact"/>
              <w:ind w:right="60"/>
              <w:rPr>
                <w:sz w:val="22"/>
              </w:rPr>
            </w:pPr>
            <w:r>
              <w:rPr>
                <w:sz w:val="22"/>
              </w:rPr>
              <w:t>152,608,691.22</w:t>
            </w:r>
          </w:p>
        </w:tc>
        <w:tc>
          <w:tcPr>
            <w:tcW w:w="1801" w:type="dxa"/>
          </w:tcPr>
          <w:p>
            <w:pPr>
              <w:pStyle w:val="TableParagraph"/>
              <w:spacing w:line="254" w:lineRule="exac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800" w:type="dxa"/>
          </w:tcPr>
          <w:p>
            <w:pPr>
              <w:pStyle w:val="TableParagraph"/>
              <w:spacing w:line="254" w:lineRule="exact"/>
              <w:ind w:right="61"/>
              <w:rPr>
                <w:sz w:val="22"/>
              </w:rPr>
            </w:pPr>
            <w:r>
              <w:rPr>
                <w:sz w:val="22"/>
              </w:rPr>
              <w:t>152,608,691.22</w:t>
            </w:r>
          </w:p>
        </w:tc>
      </w:tr>
      <w:tr>
        <w:trPr>
          <w:trHeight w:val="273" w:hRule="atLeast"/>
        </w:trPr>
        <w:tc>
          <w:tcPr>
            <w:tcW w:w="6942" w:type="dxa"/>
          </w:tcPr>
          <w:p>
            <w:pPr>
              <w:pStyle w:val="TableParagraph"/>
              <w:spacing w:line="253" w:lineRule="exact" w:before="0"/>
              <w:ind w:left="69" w:right="0"/>
              <w:jc w:val="left"/>
              <w:rPr>
                <w:sz w:val="22"/>
              </w:rPr>
            </w:pPr>
            <w:r>
              <w:rPr>
                <w:sz w:val="22"/>
              </w:rPr>
              <w:t>PREVENCIÓN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PROMOCIÓN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SALUD</w:t>
            </w:r>
          </w:p>
        </w:tc>
        <w:tc>
          <w:tcPr>
            <w:tcW w:w="1695" w:type="dxa"/>
          </w:tcPr>
          <w:p>
            <w:pPr>
              <w:pStyle w:val="TableParagraph"/>
              <w:ind w:right="60"/>
              <w:rPr>
                <w:sz w:val="22"/>
              </w:rPr>
            </w:pPr>
            <w:r>
              <w:rPr>
                <w:sz w:val="22"/>
              </w:rPr>
              <w:t>1,756,354.00</w:t>
            </w:r>
          </w:p>
        </w:tc>
        <w:tc>
          <w:tcPr>
            <w:tcW w:w="1801" w:type="dxa"/>
          </w:tcPr>
          <w:p>
            <w:pPr>
              <w:pStyle w:val="TableParagraph"/>
              <w:ind w:right="61"/>
              <w:rPr>
                <w:sz w:val="22"/>
              </w:rPr>
            </w:pPr>
            <w:r>
              <w:rPr>
                <w:sz w:val="22"/>
              </w:rPr>
              <w:t>679,609,668.47</w:t>
            </w:r>
          </w:p>
        </w:tc>
        <w:tc>
          <w:tcPr>
            <w:tcW w:w="1800" w:type="dxa"/>
          </w:tcPr>
          <w:p>
            <w:pPr>
              <w:pStyle w:val="TableParagraph"/>
              <w:ind w:right="61"/>
              <w:rPr>
                <w:sz w:val="22"/>
              </w:rPr>
            </w:pPr>
            <w:r>
              <w:rPr>
                <w:sz w:val="22"/>
              </w:rPr>
              <w:t>681,366,022.47</w:t>
            </w:r>
          </w:p>
        </w:tc>
      </w:tr>
      <w:tr>
        <w:trPr>
          <w:trHeight w:val="273" w:hRule="atLeast"/>
        </w:trPr>
        <w:tc>
          <w:tcPr>
            <w:tcW w:w="6942" w:type="dxa"/>
          </w:tcPr>
          <w:p>
            <w:pPr>
              <w:pStyle w:val="TableParagraph"/>
              <w:spacing w:line="253" w:lineRule="exact" w:before="0"/>
              <w:ind w:left="69" w:right="0"/>
              <w:jc w:val="left"/>
              <w:rPr>
                <w:sz w:val="22"/>
              </w:rPr>
            </w:pPr>
            <w:r>
              <w:rPr>
                <w:sz w:val="22"/>
              </w:rPr>
              <w:t>VIGILANCIA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FISCALIZACIÓN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USO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RECURSOS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PÚBLICOS</w:t>
            </w:r>
          </w:p>
        </w:tc>
        <w:tc>
          <w:tcPr>
            <w:tcW w:w="1695" w:type="dxa"/>
          </w:tcPr>
          <w:p>
            <w:pPr>
              <w:pStyle w:val="TableParagraph"/>
              <w:ind w:right="60"/>
              <w:rPr>
                <w:sz w:val="22"/>
              </w:rPr>
            </w:pPr>
            <w:r>
              <w:rPr>
                <w:sz w:val="22"/>
              </w:rPr>
              <w:t>108,230,641.52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800" w:type="dxa"/>
          </w:tcPr>
          <w:p>
            <w:pPr>
              <w:pStyle w:val="TableParagraph"/>
              <w:ind w:right="61"/>
              <w:rPr>
                <w:sz w:val="22"/>
              </w:rPr>
            </w:pPr>
            <w:r>
              <w:rPr>
                <w:sz w:val="22"/>
              </w:rPr>
              <w:t>108,230,641.52</w:t>
            </w:r>
          </w:p>
        </w:tc>
      </w:tr>
      <w:tr>
        <w:trPr>
          <w:trHeight w:val="273" w:hRule="atLeast"/>
        </w:trPr>
        <w:tc>
          <w:tcPr>
            <w:tcW w:w="6942" w:type="dxa"/>
          </w:tcPr>
          <w:p>
            <w:pPr>
              <w:pStyle w:val="TableParagraph"/>
              <w:spacing w:line="253" w:lineRule="exact" w:before="0"/>
              <w:ind w:left="69" w:right="0"/>
              <w:jc w:val="left"/>
              <w:rPr>
                <w:sz w:val="22"/>
              </w:rPr>
            </w:pPr>
            <w:r>
              <w:rPr>
                <w:sz w:val="22"/>
              </w:rPr>
              <w:t>INCLUSIÓN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SOCIAL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BIENESTAR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ESTADO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OAXACA</w:t>
            </w:r>
          </w:p>
        </w:tc>
        <w:tc>
          <w:tcPr>
            <w:tcW w:w="1695" w:type="dxa"/>
          </w:tcPr>
          <w:p>
            <w:pPr>
              <w:pStyle w:val="TableParagraph"/>
              <w:ind w:right="60"/>
              <w:rPr>
                <w:sz w:val="22"/>
              </w:rPr>
            </w:pPr>
            <w:r>
              <w:rPr>
                <w:sz w:val="22"/>
              </w:rPr>
              <w:t>103,171,390.32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800" w:type="dxa"/>
          </w:tcPr>
          <w:p>
            <w:pPr>
              <w:pStyle w:val="TableParagraph"/>
              <w:ind w:right="61"/>
              <w:rPr>
                <w:sz w:val="22"/>
              </w:rPr>
            </w:pPr>
            <w:r>
              <w:rPr>
                <w:sz w:val="22"/>
              </w:rPr>
              <w:t>103,171,390.32</w:t>
            </w:r>
          </w:p>
        </w:tc>
      </w:tr>
      <w:tr>
        <w:trPr>
          <w:trHeight w:val="556" w:hRule="atLeast"/>
        </w:trPr>
        <w:tc>
          <w:tcPr>
            <w:tcW w:w="6942" w:type="dxa"/>
          </w:tcPr>
          <w:p>
            <w:pPr>
              <w:pStyle w:val="TableParagraph"/>
              <w:spacing w:line="268" w:lineRule="exact" w:before="0"/>
              <w:ind w:left="69" w:right="0"/>
              <w:jc w:val="left"/>
              <w:rPr>
                <w:sz w:val="22"/>
              </w:rPr>
            </w:pPr>
            <w:r>
              <w:rPr>
                <w:sz w:val="22"/>
              </w:rPr>
              <w:t>PREVENCIÓN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RESOLUCIÓN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CONFLICTOS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PRESTACIÓN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LOS</w:t>
            </w:r>
          </w:p>
          <w:p>
            <w:pPr>
              <w:pStyle w:val="TableParagraph"/>
              <w:spacing w:line="247" w:lineRule="exact" w:before="22"/>
              <w:ind w:left="69" w:right="0"/>
              <w:jc w:val="left"/>
              <w:rPr>
                <w:sz w:val="22"/>
              </w:rPr>
            </w:pPr>
            <w:r>
              <w:rPr>
                <w:sz w:val="22"/>
              </w:rPr>
              <w:t>SERVICIOS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SALUD</w:t>
            </w:r>
          </w:p>
        </w:tc>
        <w:tc>
          <w:tcPr>
            <w:tcW w:w="1695" w:type="dxa"/>
          </w:tcPr>
          <w:p>
            <w:pPr>
              <w:pStyle w:val="TableParagraph"/>
              <w:spacing w:line="240" w:lineRule="auto" w:before="143"/>
              <w:rPr>
                <w:sz w:val="22"/>
              </w:rPr>
            </w:pPr>
            <w:r>
              <w:rPr>
                <w:sz w:val="22"/>
              </w:rPr>
              <w:t>12,073,176.00</w:t>
            </w:r>
          </w:p>
        </w:tc>
        <w:tc>
          <w:tcPr>
            <w:tcW w:w="1801" w:type="dxa"/>
          </w:tcPr>
          <w:p>
            <w:pPr>
              <w:pStyle w:val="TableParagraph"/>
              <w:spacing w:line="240" w:lineRule="auto" w:before="143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800" w:type="dxa"/>
          </w:tcPr>
          <w:p>
            <w:pPr>
              <w:pStyle w:val="TableParagraph"/>
              <w:spacing w:line="240" w:lineRule="auto" w:before="143"/>
              <w:ind w:right="59"/>
              <w:rPr>
                <w:sz w:val="22"/>
              </w:rPr>
            </w:pPr>
            <w:r>
              <w:rPr>
                <w:sz w:val="22"/>
              </w:rPr>
              <w:t>12,073,176.00</w:t>
            </w:r>
          </w:p>
        </w:tc>
      </w:tr>
      <w:tr>
        <w:trPr>
          <w:trHeight w:val="331" w:hRule="atLeast"/>
        </w:trPr>
        <w:tc>
          <w:tcPr>
            <w:tcW w:w="6942" w:type="dxa"/>
          </w:tcPr>
          <w:p>
            <w:pPr>
              <w:pStyle w:val="TableParagraph"/>
              <w:spacing w:line="240" w:lineRule="auto" w:before="2"/>
              <w:ind w:left="69" w:right="0"/>
              <w:jc w:val="left"/>
              <w:rPr>
                <w:sz w:val="22"/>
              </w:rPr>
            </w:pPr>
            <w:r>
              <w:rPr>
                <w:sz w:val="22"/>
              </w:rPr>
              <w:t>PROMOCIÓN,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RECREACIÓN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FOMENTO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ACTIVIDAD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FÍSICA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DEPORTE</w:t>
            </w:r>
          </w:p>
        </w:tc>
        <w:tc>
          <w:tcPr>
            <w:tcW w:w="1695" w:type="dxa"/>
          </w:tcPr>
          <w:p>
            <w:pPr>
              <w:pStyle w:val="TableParagraph"/>
              <w:spacing w:line="240" w:lineRule="auto" w:before="30"/>
              <w:rPr>
                <w:sz w:val="22"/>
              </w:rPr>
            </w:pPr>
            <w:r>
              <w:rPr>
                <w:sz w:val="22"/>
              </w:rPr>
              <w:t>61,075,383.68</w:t>
            </w:r>
          </w:p>
        </w:tc>
        <w:tc>
          <w:tcPr>
            <w:tcW w:w="1801" w:type="dxa"/>
          </w:tcPr>
          <w:p>
            <w:pPr>
              <w:pStyle w:val="TableParagraph"/>
              <w:spacing w:line="240" w:lineRule="auto" w:before="30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800" w:type="dxa"/>
          </w:tcPr>
          <w:p>
            <w:pPr>
              <w:pStyle w:val="TableParagraph"/>
              <w:spacing w:line="240" w:lineRule="auto" w:before="30"/>
              <w:ind w:right="59"/>
              <w:rPr>
                <w:sz w:val="22"/>
              </w:rPr>
            </w:pPr>
            <w:r>
              <w:rPr>
                <w:sz w:val="22"/>
              </w:rPr>
              <w:t>61,075,383.68</w:t>
            </w:r>
          </w:p>
        </w:tc>
      </w:tr>
      <w:tr>
        <w:trPr>
          <w:trHeight w:val="273" w:hRule="atLeast"/>
        </w:trPr>
        <w:tc>
          <w:tcPr>
            <w:tcW w:w="6942" w:type="dxa"/>
          </w:tcPr>
          <w:p>
            <w:pPr>
              <w:pStyle w:val="TableParagraph"/>
              <w:spacing w:line="253" w:lineRule="exact" w:before="0"/>
              <w:ind w:left="69" w:right="0"/>
              <w:jc w:val="left"/>
              <w:rPr>
                <w:sz w:val="22"/>
              </w:rPr>
            </w:pPr>
            <w:r>
              <w:rPr>
                <w:sz w:val="22"/>
              </w:rPr>
              <w:t>PRODUCCIÓN,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TRANSMISIÓN</w:t>
            </w:r>
            <w:r>
              <w:rPr>
                <w:spacing w:val="88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89"/>
                <w:sz w:val="22"/>
              </w:rPr>
              <w:t> </w:t>
            </w:r>
            <w:r>
              <w:rPr>
                <w:sz w:val="22"/>
              </w:rPr>
              <w:t>COBERTURA</w:t>
            </w:r>
            <w:r>
              <w:rPr>
                <w:spacing w:val="8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8"/>
                <w:sz w:val="22"/>
              </w:rPr>
              <w:t> </w:t>
            </w:r>
            <w:r>
              <w:rPr>
                <w:sz w:val="22"/>
              </w:rPr>
              <w:t>RADIO,</w:t>
            </w:r>
            <w:r>
              <w:rPr>
                <w:spacing w:val="89"/>
                <w:sz w:val="22"/>
              </w:rPr>
              <w:t> </w:t>
            </w:r>
            <w:r>
              <w:rPr>
                <w:sz w:val="22"/>
              </w:rPr>
              <w:t>TELEVISIÓN</w:t>
            </w:r>
            <w:r>
              <w:rPr>
                <w:spacing w:val="87"/>
                <w:sz w:val="22"/>
              </w:rPr>
              <w:t> </w:t>
            </w:r>
            <w:r>
              <w:rPr>
                <w:sz w:val="22"/>
              </w:rPr>
              <w:t>Y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58,636,872.11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800" w:type="dxa"/>
          </w:tcPr>
          <w:p>
            <w:pPr>
              <w:pStyle w:val="TableParagraph"/>
              <w:ind w:right="59"/>
              <w:rPr>
                <w:sz w:val="22"/>
              </w:rPr>
            </w:pPr>
            <w:r>
              <w:rPr>
                <w:sz w:val="22"/>
              </w:rPr>
              <w:t>58,636,872.11</w:t>
            </w:r>
          </w:p>
        </w:tc>
      </w:tr>
      <w:tr>
        <w:trPr>
          <w:trHeight w:val="275" w:hRule="atLeast"/>
        </w:trPr>
        <w:tc>
          <w:tcPr>
            <w:tcW w:w="6942" w:type="dxa"/>
          </w:tcPr>
          <w:p>
            <w:pPr>
              <w:pStyle w:val="TableParagraph"/>
              <w:spacing w:line="254" w:lineRule="exact"/>
              <w:ind w:left="69" w:right="0"/>
              <w:jc w:val="left"/>
              <w:rPr>
                <w:sz w:val="22"/>
              </w:rPr>
            </w:pPr>
            <w:r>
              <w:rPr>
                <w:sz w:val="22"/>
              </w:rPr>
              <w:t>DIFUSIÓN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ACCIONES,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PROGRAMAS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POLÍTICAS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GUBERNAMENTALES</w:t>
            </w:r>
          </w:p>
        </w:tc>
        <w:tc>
          <w:tcPr>
            <w:tcW w:w="1695" w:type="dxa"/>
          </w:tcPr>
          <w:p>
            <w:pPr>
              <w:pStyle w:val="TableParagraph"/>
              <w:spacing w:before="4"/>
              <w:ind w:right="60"/>
              <w:rPr>
                <w:sz w:val="22"/>
              </w:rPr>
            </w:pPr>
            <w:r>
              <w:rPr>
                <w:sz w:val="22"/>
              </w:rPr>
              <w:t>268,901,556.77</w:t>
            </w:r>
          </w:p>
        </w:tc>
        <w:tc>
          <w:tcPr>
            <w:tcW w:w="1801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800" w:type="dxa"/>
          </w:tcPr>
          <w:p>
            <w:pPr>
              <w:pStyle w:val="TableParagraph"/>
              <w:spacing w:before="4"/>
              <w:ind w:right="61"/>
              <w:rPr>
                <w:sz w:val="22"/>
              </w:rPr>
            </w:pPr>
            <w:r>
              <w:rPr>
                <w:sz w:val="22"/>
              </w:rPr>
              <w:t>268,901,556.77</w:t>
            </w:r>
          </w:p>
        </w:tc>
      </w:tr>
      <w:tr>
        <w:trPr>
          <w:trHeight w:val="273" w:hRule="atLeast"/>
        </w:trPr>
        <w:tc>
          <w:tcPr>
            <w:tcW w:w="6942" w:type="dxa"/>
          </w:tcPr>
          <w:p>
            <w:pPr>
              <w:pStyle w:val="TableParagraph"/>
              <w:spacing w:line="253" w:lineRule="exact" w:before="0"/>
              <w:ind w:left="69" w:right="0"/>
              <w:jc w:val="left"/>
              <w:rPr>
                <w:sz w:val="22"/>
              </w:rPr>
            </w:pPr>
            <w:r>
              <w:rPr>
                <w:sz w:val="22"/>
              </w:rPr>
              <w:t>FORTALECIMIENTO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ACTIVIDADES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PODER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EJECUTIVO</w:t>
            </w:r>
          </w:p>
        </w:tc>
        <w:tc>
          <w:tcPr>
            <w:tcW w:w="1695" w:type="dxa"/>
          </w:tcPr>
          <w:p>
            <w:pPr>
              <w:pStyle w:val="TableParagraph"/>
              <w:ind w:right="60"/>
              <w:rPr>
                <w:sz w:val="22"/>
              </w:rPr>
            </w:pPr>
            <w:r>
              <w:rPr>
                <w:sz w:val="22"/>
              </w:rPr>
              <w:t>287,463,633.33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800" w:type="dxa"/>
          </w:tcPr>
          <w:p>
            <w:pPr>
              <w:pStyle w:val="TableParagraph"/>
              <w:ind w:right="61"/>
              <w:rPr>
                <w:sz w:val="22"/>
              </w:rPr>
            </w:pPr>
            <w:r>
              <w:rPr>
                <w:sz w:val="22"/>
              </w:rPr>
              <w:t>287,463,633.33</w:t>
            </w:r>
          </w:p>
        </w:tc>
      </w:tr>
      <w:tr>
        <w:trPr>
          <w:trHeight w:val="273" w:hRule="atLeast"/>
        </w:trPr>
        <w:tc>
          <w:tcPr>
            <w:tcW w:w="6942" w:type="dxa"/>
          </w:tcPr>
          <w:p>
            <w:pPr>
              <w:pStyle w:val="TableParagraph"/>
              <w:spacing w:line="253" w:lineRule="exact" w:before="0"/>
              <w:ind w:left="69" w:right="0"/>
              <w:jc w:val="left"/>
              <w:rPr>
                <w:sz w:val="22"/>
              </w:rPr>
            </w:pPr>
            <w:r>
              <w:rPr>
                <w:sz w:val="22"/>
              </w:rPr>
              <w:t>FORMACIÓN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DESARROLLO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PROFESIONAL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DOCENTE</w:t>
            </w:r>
          </w:p>
        </w:tc>
        <w:tc>
          <w:tcPr>
            <w:tcW w:w="1695" w:type="dxa"/>
          </w:tcPr>
          <w:p>
            <w:pPr>
              <w:pStyle w:val="TableParagraph"/>
              <w:ind w:right="57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801" w:type="dxa"/>
          </w:tcPr>
          <w:p>
            <w:pPr>
              <w:pStyle w:val="TableParagraph"/>
              <w:ind w:right="61"/>
              <w:rPr>
                <w:sz w:val="22"/>
              </w:rPr>
            </w:pPr>
            <w:r>
              <w:rPr>
                <w:sz w:val="22"/>
              </w:rPr>
              <w:t>578,596,507.31</w:t>
            </w:r>
          </w:p>
        </w:tc>
        <w:tc>
          <w:tcPr>
            <w:tcW w:w="1800" w:type="dxa"/>
          </w:tcPr>
          <w:p>
            <w:pPr>
              <w:pStyle w:val="TableParagraph"/>
              <w:ind w:right="61"/>
              <w:rPr>
                <w:sz w:val="22"/>
              </w:rPr>
            </w:pPr>
            <w:r>
              <w:rPr>
                <w:sz w:val="22"/>
              </w:rPr>
              <w:t>578,596,507.31</w:t>
            </w:r>
          </w:p>
        </w:tc>
      </w:tr>
      <w:tr>
        <w:trPr>
          <w:trHeight w:val="275" w:hRule="atLeast"/>
        </w:trPr>
        <w:tc>
          <w:tcPr>
            <w:tcW w:w="6942" w:type="dxa"/>
          </w:tcPr>
          <w:p>
            <w:pPr>
              <w:pStyle w:val="TableParagraph"/>
              <w:spacing w:line="254" w:lineRule="exact"/>
              <w:ind w:left="69" w:right="0"/>
              <w:jc w:val="left"/>
              <w:rPr>
                <w:sz w:val="22"/>
              </w:rPr>
            </w:pPr>
            <w:r>
              <w:rPr>
                <w:sz w:val="22"/>
              </w:rPr>
              <w:t>ADMINISTRACIÓN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ESTRATÉGICA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QUEHACER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EDUCATIVO</w:t>
            </w:r>
          </w:p>
        </w:tc>
        <w:tc>
          <w:tcPr>
            <w:tcW w:w="1695" w:type="dxa"/>
          </w:tcPr>
          <w:p>
            <w:pPr>
              <w:pStyle w:val="TableParagraph"/>
              <w:spacing w:line="256" w:lineRule="exact" w:before="0"/>
              <w:ind w:right="57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801" w:type="dxa"/>
          </w:tcPr>
          <w:p>
            <w:pPr>
              <w:pStyle w:val="TableParagraph"/>
              <w:spacing w:line="256" w:lineRule="exact" w:before="0"/>
              <w:ind w:right="61"/>
              <w:rPr>
                <w:sz w:val="22"/>
              </w:rPr>
            </w:pPr>
            <w:r>
              <w:rPr>
                <w:sz w:val="22"/>
              </w:rPr>
              <w:t>1,994,925,616.43</w:t>
            </w:r>
          </w:p>
        </w:tc>
        <w:tc>
          <w:tcPr>
            <w:tcW w:w="1800" w:type="dxa"/>
          </w:tcPr>
          <w:p>
            <w:pPr>
              <w:pStyle w:val="TableParagraph"/>
              <w:spacing w:line="256" w:lineRule="exact" w:before="0"/>
              <w:ind w:right="61"/>
              <w:rPr>
                <w:sz w:val="22"/>
              </w:rPr>
            </w:pPr>
            <w:r>
              <w:rPr>
                <w:sz w:val="22"/>
              </w:rPr>
              <w:t>1,994,925,616.43</w:t>
            </w:r>
          </w:p>
        </w:tc>
      </w:tr>
      <w:tr>
        <w:trPr>
          <w:trHeight w:val="273" w:hRule="atLeast"/>
        </w:trPr>
        <w:tc>
          <w:tcPr>
            <w:tcW w:w="6942" w:type="dxa"/>
          </w:tcPr>
          <w:p>
            <w:pPr>
              <w:pStyle w:val="TableParagraph"/>
              <w:spacing w:line="253" w:lineRule="exact" w:before="0"/>
              <w:ind w:left="69" w:right="0"/>
              <w:jc w:val="left"/>
              <w:rPr>
                <w:sz w:val="22"/>
              </w:rPr>
            </w:pPr>
            <w:r>
              <w:rPr>
                <w:sz w:val="22"/>
              </w:rPr>
              <w:t>ADMINISTRACIÓN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ACCESO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JUSTICIA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MATERIA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AMBIENTAL</w:t>
            </w:r>
          </w:p>
        </w:tc>
        <w:tc>
          <w:tcPr>
            <w:tcW w:w="1695" w:type="dxa"/>
          </w:tcPr>
          <w:p>
            <w:pPr>
              <w:pStyle w:val="TableParagraph"/>
              <w:spacing w:line="253" w:lineRule="exact" w:before="0"/>
              <w:rPr>
                <w:sz w:val="22"/>
              </w:rPr>
            </w:pPr>
            <w:r>
              <w:rPr>
                <w:sz w:val="22"/>
              </w:rPr>
              <w:t>437,212.00</w:t>
            </w:r>
          </w:p>
        </w:tc>
        <w:tc>
          <w:tcPr>
            <w:tcW w:w="1801" w:type="dxa"/>
          </w:tcPr>
          <w:p>
            <w:pPr>
              <w:pStyle w:val="TableParagraph"/>
              <w:spacing w:line="253" w:lineRule="exact" w:before="0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800" w:type="dxa"/>
          </w:tcPr>
          <w:p>
            <w:pPr>
              <w:pStyle w:val="TableParagraph"/>
              <w:spacing w:line="253" w:lineRule="exact" w:before="0"/>
              <w:rPr>
                <w:sz w:val="22"/>
              </w:rPr>
            </w:pPr>
            <w:r>
              <w:rPr>
                <w:sz w:val="22"/>
              </w:rPr>
              <w:t>437,212.00</w:t>
            </w:r>
          </w:p>
        </w:tc>
      </w:tr>
      <w:tr>
        <w:trPr>
          <w:trHeight w:val="273" w:hRule="atLeast"/>
        </w:trPr>
        <w:tc>
          <w:tcPr>
            <w:tcW w:w="6942" w:type="dxa"/>
          </w:tcPr>
          <w:p>
            <w:pPr>
              <w:pStyle w:val="TableParagraph"/>
              <w:spacing w:line="253" w:lineRule="exact" w:before="0"/>
              <w:ind w:left="69" w:right="0"/>
              <w:jc w:val="left"/>
              <w:rPr>
                <w:sz w:val="22"/>
              </w:rPr>
            </w:pPr>
            <w:r>
              <w:rPr>
                <w:sz w:val="22"/>
              </w:rPr>
              <w:t>CAMBIO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CLIMÁTICO</w:t>
            </w:r>
          </w:p>
        </w:tc>
        <w:tc>
          <w:tcPr>
            <w:tcW w:w="1695" w:type="dxa"/>
          </w:tcPr>
          <w:p>
            <w:pPr>
              <w:pStyle w:val="TableParagraph"/>
              <w:spacing w:line="253" w:lineRule="exact" w:before="0"/>
              <w:rPr>
                <w:sz w:val="22"/>
              </w:rPr>
            </w:pPr>
            <w:r>
              <w:rPr>
                <w:sz w:val="22"/>
              </w:rPr>
              <w:t>237,900.00</w:t>
            </w:r>
          </w:p>
        </w:tc>
        <w:tc>
          <w:tcPr>
            <w:tcW w:w="1801" w:type="dxa"/>
          </w:tcPr>
          <w:p>
            <w:pPr>
              <w:pStyle w:val="TableParagraph"/>
              <w:spacing w:line="253" w:lineRule="exact" w:before="0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800" w:type="dxa"/>
          </w:tcPr>
          <w:p>
            <w:pPr>
              <w:pStyle w:val="TableParagraph"/>
              <w:spacing w:line="253" w:lineRule="exact" w:before="0"/>
              <w:rPr>
                <w:sz w:val="22"/>
              </w:rPr>
            </w:pPr>
            <w:r>
              <w:rPr>
                <w:sz w:val="22"/>
              </w:rPr>
              <w:t>237,900.00</w:t>
            </w:r>
          </w:p>
        </w:tc>
      </w:tr>
      <w:tr>
        <w:trPr>
          <w:trHeight w:val="275" w:hRule="atLeast"/>
        </w:trPr>
        <w:tc>
          <w:tcPr>
            <w:tcW w:w="6942" w:type="dxa"/>
          </w:tcPr>
          <w:p>
            <w:pPr>
              <w:pStyle w:val="TableParagraph"/>
              <w:spacing w:line="254" w:lineRule="exact"/>
              <w:ind w:left="69" w:right="0"/>
              <w:jc w:val="left"/>
              <w:rPr>
                <w:sz w:val="22"/>
              </w:rPr>
            </w:pPr>
            <w:r>
              <w:rPr>
                <w:sz w:val="22"/>
              </w:rPr>
              <w:t>ORDENAMIENTO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ECOLÓGICO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TERRITORIAL</w:t>
            </w:r>
          </w:p>
        </w:tc>
        <w:tc>
          <w:tcPr>
            <w:tcW w:w="1695" w:type="dxa"/>
          </w:tcPr>
          <w:p>
            <w:pPr>
              <w:pStyle w:val="TableParagraph"/>
              <w:spacing w:line="256" w:lineRule="exact" w:before="0"/>
              <w:rPr>
                <w:sz w:val="22"/>
              </w:rPr>
            </w:pPr>
            <w:r>
              <w:rPr>
                <w:sz w:val="22"/>
              </w:rPr>
              <w:t>147,000.06</w:t>
            </w:r>
          </w:p>
        </w:tc>
        <w:tc>
          <w:tcPr>
            <w:tcW w:w="1801" w:type="dxa"/>
          </w:tcPr>
          <w:p>
            <w:pPr>
              <w:pStyle w:val="TableParagraph"/>
              <w:spacing w:line="256" w:lineRule="exact" w:before="0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800" w:type="dxa"/>
          </w:tcPr>
          <w:p>
            <w:pPr>
              <w:pStyle w:val="TableParagraph"/>
              <w:spacing w:line="256" w:lineRule="exact" w:before="0"/>
              <w:rPr>
                <w:sz w:val="22"/>
              </w:rPr>
            </w:pPr>
            <w:r>
              <w:rPr>
                <w:sz w:val="22"/>
              </w:rPr>
              <w:t>147,000.06</w:t>
            </w:r>
          </w:p>
        </w:tc>
      </w:tr>
      <w:tr>
        <w:trPr>
          <w:trHeight w:val="273" w:hRule="atLeast"/>
        </w:trPr>
        <w:tc>
          <w:tcPr>
            <w:tcW w:w="6942" w:type="dxa"/>
          </w:tcPr>
          <w:p>
            <w:pPr>
              <w:pStyle w:val="TableParagraph"/>
              <w:spacing w:line="254" w:lineRule="exact" w:before="0"/>
              <w:ind w:left="69" w:right="0"/>
              <w:jc w:val="left"/>
              <w:rPr>
                <w:sz w:val="22"/>
              </w:rPr>
            </w:pPr>
            <w:r>
              <w:rPr>
                <w:sz w:val="22"/>
              </w:rPr>
              <w:t>FOMENTO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INVERSIÓN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ENERGÍAS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RENOVABLES</w:t>
            </w:r>
          </w:p>
        </w:tc>
        <w:tc>
          <w:tcPr>
            <w:tcW w:w="1695" w:type="dxa"/>
          </w:tcPr>
          <w:p>
            <w:pPr>
              <w:pStyle w:val="TableParagraph"/>
              <w:spacing w:line="254" w:lineRule="exact" w:before="0"/>
              <w:rPr>
                <w:sz w:val="22"/>
              </w:rPr>
            </w:pPr>
            <w:r>
              <w:rPr>
                <w:sz w:val="22"/>
              </w:rPr>
              <w:t>221,156.00</w:t>
            </w:r>
          </w:p>
        </w:tc>
        <w:tc>
          <w:tcPr>
            <w:tcW w:w="1801" w:type="dxa"/>
          </w:tcPr>
          <w:p>
            <w:pPr>
              <w:pStyle w:val="TableParagraph"/>
              <w:spacing w:line="254" w:lineRule="exact" w:before="0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800" w:type="dxa"/>
          </w:tcPr>
          <w:p>
            <w:pPr>
              <w:pStyle w:val="TableParagraph"/>
              <w:spacing w:line="254" w:lineRule="exact" w:before="0"/>
              <w:rPr>
                <w:sz w:val="22"/>
              </w:rPr>
            </w:pPr>
            <w:r>
              <w:rPr>
                <w:sz w:val="22"/>
              </w:rPr>
              <w:t>221,156.00</w:t>
            </w:r>
          </w:p>
        </w:tc>
      </w:tr>
      <w:tr>
        <w:trPr>
          <w:trHeight w:val="273" w:hRule="atLeast"/>
        </w:trPr>
        <w:tc>
          <w:tcPr>
            <w:tcW w:w="6942" w:type="dxa"/>
          </w:tcPr>
          <w:p>
            <w:pPr>
              <w:pStyle w:val="TableParagraph"/>
              <w:spacing w:line="253" w:lineRule="exact" w:before="0"/>
              <w:ind w:left="69" w:right="0"/>
              <w:jc w:val="left"/>
              <w:rPr>
                <w:sz w:val="22"/>
              </w:rPr>
            </w:pPr>
            <w:r>
              <w:rPr>
                <w:sz w:val="22"/>
              </w:rPr>
              <w:t>CONSERVACIÓN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RESTAURACIÓN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FORESTAL</w:t>
            </w:r>
          </w:p>
        </w:tc>
        <w:tc>
          <w:tcPr>
            <w:tcW w:w="1695" w:type="dxa"/>
          </w:tcPr>
          <w:p>
            <w:pPr>
              <w:pStyle w:val="TableParagraph"/>
              <w:spacing w:line="253" w:lineRule="exact" w:before="0"/>
              <w:ind w:right="60"/>
              <w:rPr>
                <w:sz w:val="22"/>
              </w:rPr>
            </w:pPr>
            <w:r>
              <w:rPr>
                <w:sz w:val="22"/>
              </w:rPr>
              <w:t>9,074,895.74</w:t>
            </w:r>
          </w:p>
        </w:tc>
        <w:tc>
          <w:tcPr>
            <w:tcW w:w="1801" w:type="dxa"/>
          </w:tcPr>
          <w:p>
            <w:pPr>
              <w:pStyle w:val="TableParagraph"/>
              <w:spacing w:line="253" w:lineRule="exact" w:before="0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800" w:type="dxa"/>
          </w:tcPr>
          <w:p>
            <w:pPr>
              <w:pStyle w:val="TableParagraph"/>
              <w:spacing w:line="253" w:lineRule="exact" w:before="0"/>
              <w:ind w:right="60"/>
              <w:rPr>
                <w:sz w:val="22"/>
              </w:rPr>
            </w:pPr>
            <w:r>
              <w:rPr>
                <w:sz w:val="22"/>
              </w:rPr>
              <w:t>9,074,895.74</w:t>
            </w:r>
          </w:p>
        </w:tc>
      </w:tr>
      <w:tr>
        <w:trPr>
          <w:trHeight w:val="275" w:hRule="atLeast"/>
        </w:trPr>
        <w:tc>
          <w:tcPr>
            <w:tcW w:w="6942" w:type="dxa"/>
          </w:tcPr>
          <w:p>
            <w:pPr>
              <w:pStyle w:val="TableParagraph"/>
              <w:spacing w:line="254" w:lineRule="exact"/>
              <w:ind w:left="69" w:right="0"/>
              <w:jc w:val="left"/>
              <w:rPr>
                <w:sz w:val="22"/>
              </w:rPr>
            </w:pPr>
            <w:r>
              <w:rPr>
                <w:sz w:val="22"/>
              </w:rPr>
              <w:t>GESTIÓN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INTEGRAL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RESIDUOS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SÓLIDOS</w:t>
            </w:r>
          </w:p>
        </w:tc>
        <w:tc>
          <w:tcPr>
            <w:tcW w:w="1695" w:type="dxa"/>
          </w:tcPr>
          <w:p>
            <w:pPr>
              <w:pStyle w:val="TableParagraph"/>
              <w:spacing w:line="256" w:lineRule="exact" w:before="0"/>
              <w:ind w:right="60"/>
              <w:rPr>
                <w:sz w:val="22"/>
              </w:rPr>
            </w:pPr>
            <w:r>
              <w:rPr>
                <w:sz w:val="22"/>
              </w:rPr>
              <w:t>2,053,195.98</w:t>
            </w:r>
          </w:p>
        </w:tc>
        <w:tc>
          <w:tcPr>
            <w:tcW w:w="1801" w:type="dxa"/>
          </w:tcPr>
          <w:p>
            <w:pPr>
              <w:pStyle w:val="TableParagraph"/>
              <w:spacing w:line="256" w:lineRule="exact" w:before="0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800" w:type="dxa"/>
          </w:tcPr>
          <w:p>
            <w:pPr>
              <w:pStyle w:val="TableParagraph"/>
              <w:spacing w:line="256" w:lineRule="exact" w:before="0"/>
              <w:ind w:right="59"/>
              <w:rPr>
                <w:sz w:val="22"/>
              </w:rPr>
            </w:pPr>
            <w:r>
              <w:rPr>
                <w:sz w:val="22"/>
              </w:rPr>
              <w:t>2,053,195.98</w:t>
            </w:r>
          </w:p>
        </w:tc>
      </w:tr>
      <w:tr>
        <w:trPr>
          <w:trHeight w:val="273" w:hRule="atLeast"/>
        </w:trPr>
        <w:tc>
          <w:tcPr>
            <w:tcW w:w="6942" w:type="dxa"/>
          </w:tcPr>
          <w:p>
            <w:pPr>
              <w:pStyle w:val="TableParagraph"/>
              <w:spacing w:line="253" w:lineRule="exact" w:before="0"/>
              <w:ind w:left="69" w:right="0"/>
              <w:jc w:val="left"/>
              <w:rPr>
                <w:sz w:val="22"/>
              </w:rPr>
            </w:pPr>
            <w:r>
              <w:rPr>
                <w:sz w:val="22"/>
              </w:rPr>
              <w:t>DESARROLLO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PROYECTOS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ENERGÍAS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RENOVABLES</w:t>
            </w:r>
          </w:p>
        </w:tc>
        <w:tc>
          <w:tcPr>
            <w:tcW w:w="1695" w:type="dxa"/>
          </w:tcPr>
          <w:p>
            <w:pPr>
              <w:pStyle w:val="TableParagraph"/>
              <w:spacing w:line="253" w:lineRule="exact" w:before="0"/>
              <w:rPr>
                <w:sz w:val="22"/>
              </w:rPr>
            </w:pPr>
            <w:r>
              <w:rPr>
                <w:sz w:val="22"/>
              </w:rPr>
              <w:t>220,000.00</w:t>
            </w:r>
          </w:p>
        </w:tc>
        <w:tc>
          <w:tcPr>
            <w:tcW w:w="1801" w:type="dxa"/>
          </w:tcPr>
          <w:p>
            <w:pPr>
              <w:pStyle w:val="TableParagraph"/>
              <w:spacing w:line="253" w:lineRule="exact" w:before="0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800" w:type="dxa"/>
          </w:tcPr>
          <w:p>
            <w:pPr>
              <w:pStyle w:val="TableParagraph"/>
              <w:spacing w:line="253" w:lineRule="exact" w:before="0"/>
              <w:rPr>
                <w:sz w:val="22"/>
              </w:rPr>
            </w:pPr>
            <w:r>
              <w:rPr>
                <w:sz w:val="22"/>
              </w:rPr>
              <w:t>220,000.00</w:t>
            </w:r>
          </w:p>
        </w:tc>
      </w:tr>
      <w:tr>
        <w:trPr>
          <w:trHeight w:val="275" w:hRule="atLeast"/>
        </w:trPr>
        <w:tc>
          <w:tcPr>
            <w:tcW w:w="6942" w:type="dxa"/>
          </w:tcPr>
          <w:p>
            <w:pPr>
              <w:pStyle w:val="TableParagraph"/>
              <w:spacing w:line="256" w:lineRule="exact" w:before="0"/>
              <w:ind w:left="69" w:right="0"/>
              <w:jc w:val="left"/>
              <w:rPr>
                <w:sz w:val="22"/>
              </w:rPr>
            </w:pPr>
            <w:r>
              <w:rPr>
                <w:sz w:val="22"/>
              </w:rPr>
              <w:t>ORDENAMIENTO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TERRITORIAL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DESARROLLO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URBANO</w:t>
            </w:r>
          </w:p>
        </w:tc>
        <w:tc>
          <w:tcPr>
            <w:tcW w:w="1695" w:type="dxa"/>
          </w:tcPr>
          <w:p>
            <w:pPr>
              <w:pStyle w:val="TableParagraph"/>
              <w:spacing w:line="256" w:lineRule="exact" w:before="0"/>
              <w:ind w:right="60"/>
              <w:rPr>
                <w:sz w:val="22"/>
              </w:rPr>
            </w:pPr>
            <w:r>
              <w:rPr>
                <w:sz w:val="22"/>
              </w:rPr>
              <w:t>4,429,561.97</w:t>
            </w:r>
          </w:p>
        </w:tc>
        <w:tc>
          <w:tcPr>
            <w:tcW w:w="1801" w:type="dxa"/>
          </w:tcPr>
          <w:p>
            <w:pPr>
              <w:pStyle w:val="TableParagraph"/>
              <w:spacing w:line="256" w:lineRule="exact" w:before="0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800" w:type="dxa"/>
          </w:tcPr>
          <w:p>
            <w:pPr>
              <w:pStyle w:val="TableParagraph"/>
              <w:spacing w:line="256" w:lineRule="exact" w:before="0"/>
              <w:ind w:right="60"/>
              <w:rPr>
                <w:sz w:val="22"/>
              </w:rPr>
            </w:pPr>
            <w:r>
              <w:rPr>
                <w:sz w:val="22"/>
              </w:rPr>
              <w:t>4,429,561.97</w:t>
            </w:r>
          </w:p>
        </w:tc>
      </w:tr>
    </w:tbl>
    <w:p>
      <w:pPr>
        <w:spacing w:after="0" w:line="256" w:lineRule="exact"/>
        <w:rPr>
          <w:sz w:val="22"/>
        </w:rPr>
        <w:sectPr>
          <w:pgSz w:w="15840" w:h="12240" w:orient="landscape"/>
          <w:pgMar w:header="747" w:footer="221" w:top="2500" w:bottom="420" w:left="1340" w:right="126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0"/>
        <w:rPr>
          <w:b/>
          <w:sz w:val="13"/>
        </w:rPr>
      </w:pPr>
    </w:p>
    <w:tbl>
      <w:tblPr>
        <w:tblW w:w="0" w:type="auto"/>
        <w:jc w:val="left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42"/>
        <w:gridCol w:w="1695"/>
        <w:gridCol w:w="1801"/>
        <w:gridCol w:w="1800"/>
      </w:tblGrid>
      <w:tr>
        <w:trPr>
          <w:trHeight w:val="273" w:hRule="atLeast"/>
        </w:trPr>
        <w:tc>
          <w:tcPr>
            <w:tcW w:w="6942" w:type="dxa"/>
            <w:shd w:val="clear" w:color="auto" w:fill="1F3863"/>
          </w:tcPr>
          <w:p>
            <w:pPr>
              <w:pStyle w:val="TableParagraph"/>
              <w:ind w:left="2895" w:right="2884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PROGRAMA</w:t>
            </w:r>
          </w:p>
        </w:tc>
        <w:tc>
          <w:tcPr>
            <w:tcW w:w="1695" w:type="dxa"/>
            <w:shd w:val="clear" w:color="auto" w:fill="1F3863"/>
          </w:tcPr>
          <w:p>
            <w:pPr>
              <w:pStyle w:val="TableParagraph"/>
              <w:ind w:left="453" w:right="0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ESTATAL</w:t>
            </w:r>
          </w:p>
        </w:tc>
        <w:tc>
          <w:tcPr>
            <w:tcW w:w="1801" w:type="dxa"/>
            <w:shd w:val="clear" w:color="auto" w:fill="1F3863"/>
          </w:tcPr>
          <w:p>
            <w:pPr>
              <w:pStyle w:val="TableParagraph"/>
              <w:ind w:left="495" w:right="0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FEDERAL</w:t>
            </w:r>
          </w:p>
        </w:tc>
        <w:tc>
          <w:tcPr>
            <w:tcW w:w="1800" w:type="dxa"/>
            <w:shd w:val="clear" w:color="auto" w:fill="1F3863"/>
          </w:tcPr>
          <w:p>
            <w:pPr>
              <w:pStyle w:val="TableParagraph"/>
              <w:ind w:left="601" w:right="0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TOTAL</w:t>
            </w:r>
          </w:p>
        </w:tc>
      </w:tr>
      <w:tr>
        <w:trPr>
          <w:trHeight w:val="273" w:hRule="atLeast"/>
        </w:trPr>
        <w:tc>
          <w:tcPr>
            <w:tcW w:w="6942" w:type="dxa"/>
          </w:tcPr>
          <w:p>
            <w:pPr>
              <w:pStyle w:val="TableParagraph"/>
              <w:spacing w:line="253" w:lineRule="exact" w:before="0"/>
              <w:ind w:left="69" w:right="0"/>
              <w:jc w:val="left"/>
              <w:rPr>
                <w:sz w:val="22"/>
              </w:rPr>
            </w:pPr>
            <w:r>
              <w:rPr>
                <w:sz w:val="22"/>
              </w:rPr>
              <w:t>PLANEACIÓN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TURÍSTICA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DESARROLLO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ESTRATÉGICO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12,496,823.17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80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12,496,823.17</w:t>
            </w:r>
          </w:p>
        </w:tc>
      </w:tr>
      <w:tr>
        <w:trPr>
          <w:trHeight w:val="275" w:hRule="atLeast"/>
        </w:trPr>
        <w:tc>
          <w:tcPr>
            <w:tcW w:w="6942" w:type="dxa"/>
          </w:tcPr>
          <w:p>
            <w:pPr>
              <w:pStyle w:val="TableParagraph"/>
              <w:spacing w:line="254" w:lineRule="exact"/>
              <w:ind w:left="69" w:right="0"/>
              <w:jc w:val="left"/>
              <w:rPr>
                <w:sz w:val="22"/>
              </w:rPr>
            </w:pPr>
            <w:r>
              <w:rPr>
                <w:sz w:val="22"/>
              </w:rPr>
              <w:t>PROFESIONALIZACIÓN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TURÍSTICA</w:t>
            </w:r>
          </w:p>
        </w:tc>
        <w:tc>
          <w:tcPr>
            <w:tcW w:w="1695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sz w:val="22"/>
              </w:rPr>
              <w:t>15,490,018.80</w:t>
            </w:r>
          </w:p>
        </w:tc>
        <w:tc>
          <w:tcPr>
            <w:tcW w:w="1801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800" w:type="dxa"/>
          </w:tcPr>
          <w:p>
            <w:pPr>
              <w:pStyle w:val="TableParagraph"/>
              <w:spacing w:before="4"/>
              <w:ind w:right="59"/>
              <w:rPr>
                <w:sz w:val="22"/>
              </w:rPr>
            </w:pPr>
            <w:r>
              <w:rPr>
                <w:sz w:val="22"/>
              </w:rPr>
              <w:t>15,490,018.80</w:t>
            </w:r>
          </w:p>
        </w:tc>
      </w:tr>
      <w:tr>
        <w:trPr>
          <w:trHeight w:val="273" w:hRule="atLeast"/>
        </w:trPr>
        <w:tc>
          <w:tcPr>
            <w:tcW w:w="6942" w:type="dxa"/>
          </w:tcPr>
          <w:p>
            <w:pPr>
              <w:pStyle w:val="TableParagraph"/>
              <w:spacing w:line="254" w:lineRule="exact" w:before="0"/>
              <w:ind w:left="69" w:right="0"/>
              <w:jc w:val="left"/>
              <w:rPr>
                <w:sz w:val="22"/>
              </w:rPr>
            </w:pPr>
            <w:r>
              <w:rPr>
                <w:sz w:val="22"/>
              </w:rPr>
              <w:t>COMERCIALIZACIÓN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TURÍSTICA</w:t>
            </w:r>
          </w:p>
        </w:tc>
        <w:tc>
          <w:tcPr>
            <w:tcW w:w="1695" w:type="dxa"/>
          </w:tcPr>
          <w:p>
            <w:pPr>
              <w:pStyle w:val="TableParagraph"/>
              <w:spacing w:before="2"/>
              <w:ind w:right="60"/>
              <w:rPr>
                <w:sz w:val="22"/>
              </w:rPr>
            </w:pPr>
            <w:r>
              <w:rPr>
                <w:sz w:val="22"/>
              </w:rPr>
              <w:t>4,008,989.70</w:t>
            </w:r>
          </w:p>
        </w:tc>
        <w:tc>
          <w:tcPr>
            <w:tcW w:w="1801" w:type="dxa"/>
          </w:tcPr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800" w:type="dxa"/>
          </w:tcPr>
          <w:p>
            <w:pPr>
              <w:pStyle w:val="TableParagraph"/>
              <w:spacing w:before="2"/>
              <w:ind w:right="60"/>
              <w:rPr>
                <w:sz w:val="22"/>
              </w:rPr>
            </w:pPr>
            <w:r>
              <w:rPr>
                <w:sz w:val="22"/>
              </w:rPr>
              <w:t>4,008,989.70</w:t>
            </w:r>
          </w:p>
        </w:tc>
      </w:tr>
      <w:tr>
        <w:trPr>
          <w:trHeight w:val="273" w:hRule="atLeast"/>
        </w:trPr>
        <w:tc>
          <w:tcPr>
            <w:tcW w:w="6942" w:type="dxa"/>
          </w:tcPr>
          <w:p>
            <w:pPr>
              <w:pStyle w:val="TableParagraph"/>
              <w:spacing w:line="253" w:lineRule="exact" w:before="0"/>
              <w:ind w:left="69" w:right="0"/>
              <w:jc w:val="left"/>
              <w:rPr>
                <w:sz w:val="22"/>
              </w:rPr>
            </w:pPr>
            <w:r>
              <w:rPr>
                <w:sz w:val="22"/>
              </w:rPr>
              <w:t>AMPLIACIÓN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COBERTURA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EDUCACIÓN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MEDIA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SUPERIOR</w:t>
            </w:r>
          </w:p>
        </w:tc>
        <w:tc>
          <w:tcPr>
            <w:tcW w:w="1695" w:type="dxa"/>
          </w:tcPr>
          <w:p>
            <w:pPr>
              <w:pStyle w:val="TableParagraph"/>
              <w:spacing w:line="253" w:lineRule="exact" w:before="0"/>
              <w:rPr>
                <w:sz w:val="22"/>
              </w:rPr>
            </w:pPr>
            <w:r>
              <w:rPr>
                <w:sz w:val="22"/>
              </w:rPr>
              <w:t>1,613,063,844.0</w:t>
            </w:r>
          </w:p>
        </w:tc>
        <w:tc>
          <w:tcPr>
            <w:tcW w:w="1801" w:type="dxa"/>
          </w:tcPr>
          <w:p>
            <w:pPr>
              <w:pStyle w:val="TableParagraph"/>
              <w:ind w:right="61"/>
              <w:rPr>
                <w:sz w:val="22"/>
              </w:rPr>
            </w:pPr>
            <w:r>
              <w:rPr>
                <w:sz w:val="22"/>
              </w:rPr>
              <w:t>1,302,052,510.04</w:t>
            </w:r>
          </w:p>
        </w:tc>
        <w:tc>
          <w:tcPr>
            <w:tcW w:w="1800" w:type="dxa"/>
          </w:tcPr>
          <w:p>
            <w:pPr>
              <w:pStyle w:val="TableParagraph"/>
              <w:ind w:right="61"/>
              <w:rPr>
                <w:sz w:val="22"/>
              </w:rPr>
            </w:pPr>
            <w:r>
              <w:rPr>
                <w:sz w:val="22"/>
              </w:rPr>
              <w:t>2,915,116,354.11</w:t>
            </w:r>
          </w:p>
        </w:tc>
      </w:tr>
      <w:tr>
        <w:trPr>
          <w:trHeight w:val="275" w:hRule="atLeast"/>
        </w:trPr>
        <w:tc>
          <w:tcPr>
            <w:tcW w:w="6942" w:type="dxa"/>
          </w:tcPr>
          <w:p>
            <w:pPr>
              <w:pStyle w:val="TableParagraph"/>
              <w:spacing w:line="254" w:lineRule="exact"/>
              <w:ind w:left="69" w:right="0"/>
              <w:jc w:val="left"/>
              <w:rPr>
                <w:sz w:val="22"/>
              </w:rPr>
            </w:pPr>
            <w:r>
              <w:rPr>
                <w:sz w:val="22"/>
              </w:rPr>
              <w:t>SALVAGUARDA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PATRIMONIO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CULTURAL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MATERIAL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INMATERIAL</w:t>
            </w:r>
          </w:p>
        </w:tc>
        <w:tc>
          <w:tcPr>
            <w:tcW w:w="1695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sz w:val="22"/>
              </w:rPr>
              <w:t>13,398,040.41</w:t>
            </w:r>
          </w:p>
        </w:tc>
        <w:tc>
          <w:tcPr>
            <w:tcW w:w="1801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800" w:type="dxa"/>
          </w:tcPr>
          <w:p>
            <w:pPr>
              <w:pStyle w:val="TableParagraph"/>
              <w:spacing w:before="4"/>
              <w:ind w:right="59"/>
              <w:rPr>
                <w:sz w:val="22"/>
              </w:rPr>
            </w:pPr>
            <w:r>
              <w:rPr>
                <w:sz w:val="22"/>
              </w:rPr>
              <w:t>13,398,040.41</w:t>
            </w:r>
          </w:p>
        </w:tc>
      </w:tr>
      <w:tr>
        <w:trPr>
          <w:trHeight w:val="273" w:hRule="atLeast"/>
        </w:trPr>
        <w:tc>
          <w:tcPr>
            <w:tcW w:w="6942" w:type="dxa"/>
          </w:tcPr>
          <w:p>
            <w:pPr>
              <w:pStyle w:val="TableParagraph"/>
              <w:spacing w:line="253" w:lineRule="exact" w:before="0"/>
              <w:ind w:left="69" w:right="0"/>
              <w:jc w:val="left"/>
              <w:rPr>
                <w:sz w:val="22"/>
              </w:rPr>
            </w:pPr>
            <w:r>
              <w:rPr>
                <w:sz w:val="22"/>
              </w:rPr>
              <w:t>DESARROLLO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SUSTENTABLE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SOSTENIBLE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PRODUCCIÓN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CULTURAL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58,139,887.14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800" w:type="dxa"/>
          </w:tcPr>
          <w:p>
            <w:pPr>
              <w:pStyle w:val="TableParagraph"/>
              <w:ind w:right="59"/>
              <w:rPr>
                <w:sz w:val="22"/>
              </w:rPr>
            </w:pPr>
            <w:r>
              <w:rPr>
                <w:sz w:val="22"/>
              </w:rPr>
              <w:t>58,139,887.14</w:t>
            </w:r>
          </w:p>
        </w:tc>
      </w:tr>
      <w:tr>
        <w:trPr>
          <w:trHeight w:val="273" w:hRule="atLeast"/>
        </w:trPr>
        <w:tc>
          <w:tcPr>
            <w:tcW w:w="6942" w:type="dxa"/>
          </w:tcPr>
          <w:p>
            <w:pPr>
              <w:pStyle w:val="TableParagraph"/>
              <w:spacing w:line="253" w:lineRule="exact" w:before="0"/>
              <w:ind w:left="69" w:right="0"/>
              <w:jc w:val="left"/>
              <w:rPr>
                <w:sz w:val="22"/>
              </w:rPr>
            </w:pPr>
            <w:r>
              <w:rPr>
                <w:sz w:val="22"/>
              </w:rPr>
              <w:t>FORTALECIMIENTO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INFRAESTRUCTURA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FÍSICA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EDUCATIVA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31,832,064.33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800" w:type="dxa"/>
          </w:tcPr>
          <w:p>
            <w:pPr>
              <w:pStyle w:val="TableParagraph"/>
              <w:ind w:right="59"/>
              <w:rPr>
                <w:sz w:val="22"/>
              </w:rPr>
            </w:pPr>
            <w:r>
              <w:rPr>
                <w:sz w:val="22"/>
              </w:rPr>
              <w:t>31,832,064.33</w:t>
            </w:r>
          </w:p>
        </w:tc>
      </w:tr>
      <w:tr>
        <w:trPr>
          <w:trHeight w:val="558" w:hRule="atLeast"/>
        </w:trPr>
        <w:tc>
          <w:tcPr>
            <w:tcW w:w="6942" w:type="dxa"/>
          </w:tcPr>
          <w:p>
            <w:pPr>
              <w:pStyle w:val="TableParagraph"/>
              <w:spacing w:line="240" w:lineRule="auto"/>
              <w:ind w:left="69" w:right="0"/>
              <w:jc w:val="left"/>
              <w:rPr>
                <w:sz w:val="22"/>
              </w:rPr>
            </w:pPr>
            <w:r>
              <w:rPr>
                <w:sz w:val="22"/>
              </w:rPr>
              <w:t>APROVECHAMIENTO</w:t>
            </w:r>
            <w:r>
              <w:rPr>
                <w:spacing w:val="72"/>
                <w:sz w:val="22"/>
              </w:rPr>
              <w:t> </w:t>
            </w:r>
            <w:r>
              <w:rPr>
                <w:sz w:val="22"/>
              </w:rPr>
              <w:t>SUSTENTABLE  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DE  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FACTORES  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PRODUCTIVOS  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DEL</w:t>
            </w:r>
          </w:p>
          <w:p>
            <w:pPr>
              <w:pStyle w:val="TableParagraph"/>
              <w:spacing w:line="249" w:lineRule="exact" w:before="20"/>
              <w:ind w:left="69" w:right="0"/>
              <w:jc w:val="left"/>
              <w:rPr>
                <w:sz w:val="22"/>
              </w:rPr>
            </w:pPr>
            <w:r>
              <w:rPr>
                <w:sz w:val="22"/>
              </w:rPr>
              <w:t>ESTADO</w:t>
            </w:r>
          </w:p>
        </w:tc>
        <w:tc>
          <w:tcPr>
            <w:tcW w:w="1695" w:type="dxa"/>
          </w:tcPr>
          <w:p>
            <w:pPr>
              <w:pStyle w:val="TableParagraph"/>
              <w:spacing w:line="240" w:lineRule="auto" w:before="145"/>
              <w:ind w:right="60"/>
              <w:rPr>
                <w:sz w:val="22"/>
              </w:rPr>
            </w:pPr>
            <w:r>
              <w:rPr>
                <w:sz w:val="22"/>
              </w:rPr>
              <w:t>115,264,890.51</w:t>
            </w:r>
          </w:p>
        </w:tc>
        <w:tc>
          <w:tcPr>
            <w:tcW w:w="1801" w:type="dxa"/>
          </w:tcPr>
          <w:p>
            <w:pPr>
              <w:pStyle w:val="TableParagraph"/>
              <w:spacing w:line="240" w:lineRule="auto" w:before="145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800" w:type="dxa"/>
          </w:tcPr>
          <w:p>
            <w:pPr>
              <w:pStyle w:val="TableParagraph"/>
              <w:spacing w:line="240" w:lineRule="auto" w:before="145"/>
              <w:ind w:right="61"/>
              <w:rPr>
                <w:sz w:val="22"/>
              </w:rPr>
            </w:pPr>
            <w:r>
              <w:rPr>
                <w:sz w:val="22"/>
              </w:rPr>
              <w:t>115,264,890.51</w:t>
            </w:r>
          </w:p>
        </w:tc>
      </w:tr>
      <w:tr>
        <w:trPr>
          <w:trHeight w:val="273" w:hRule="atLeast"/>
        </w:trPr>
        <w:tc>
          <w:tcPr>
            <w:tcW w:w="6942" w:type="dxa"/>
          </w:tcPr>
          <w:p>
            <w:pPr>
              <w:pStyle w:val="TableParagraph"/>
              <w:spacing w:line="253" w:lineRule="exact" w:before="0"/>
              <w:ind w:left="69" w:right="0"/>
              <w:jc w:val="left"/>
              <w:rPr>
                <w:sz w:val="22"/>
              </w:rPr>
            </w:pPr>
            <w:r>
              <w:rPr>
                <w:sz w:val="22"/>
              </w:rPr>
              <w:t>BÚSQUEDA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LOCALIZACIÓN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PERSONAS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DESAPARECIDAS</w:t>
            </w:r>
          </w:p>
        </w:tc>
        <w:tc>
          <w:tcPr>
            <w:tcW w:w="1695" w:type="dxa"/>
          </w:tcPr>
          <w:p>
            <w:pPr>
              <w:pStyle w:val="TableParagraph"/>
              <w:ind w:right="60"/>
              <w:rPr>
                <w:sz w:val="22"/>
              </w:rPr>
            </w:pPr>
            <w:r>
              <w:rPr>
                <w:sz w:val="22"/>
              </w:rPr>
              <w:t>4,537,500.00</w:t>
            </w:r>
          </w:p>
        </w:tc>
        <w:tc>
          <w:tcPr>
            <w:tcW w:w="1801" w:type="dxa"/>
          </w:tcPr>
          <w:p>
            <w:pPr>
              <w:pStyle w:val="TableParagraph"/>
              <w:ind w:right="59"/>
              <w:rPr>
                <w:sz w:val="22"/>
              </w:rPr>
            </w:pPr>
            <w:r>
              <w:rPr>
                <w:sz w:val="22"/>
              </w:rPr>
              <w:t>18,150,000.00</w:t>
            </w:r>
          </w:p>
        </w:tc>
        <w:tc>
          <w:tcPr>
            <w:tcW w:w="1800" w:type="dxa"/>
          </w:tcPr>
          <w:p>
            <w:pPr>
              <w:pStyle w:val="TableParagraph"/>
              <w:ind w:right="59"/>
              <w:rPr>
                <w:sz w:val="22"/>
              </w:rPr>
            </w:pPr>
            <w:r>
              <w:rPr>
                <w:sz w:val="22"/>
              </w:rPr>
              <w:t>22,687,500.00</w:t>
            </w:r>
          </w:p>
        </w:tc>
      </w:tr>
    </w:tbl>
    <w:sectPr>
      <w:pgSz w:w="15840" w:h="12240" w:orient="landscape"/>
      <w:pgMar w:header="747" w:footer="221" w:top="2500" w:bottom="420" w:left="134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5.48999pt;margin-top:585.953552pt;width:21.05pt;height:12.1pt;mso-position-horizontal-relative:page;mso-position-vertical-relative:page;z-index:-16254976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rFonts w:ascii="Arial MT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85.48999pt;margin-top:585.953552pt;width:21.05pt;height:12.1pt;mso-position-horizontal-relative:page;mso-position-vertical-relative:page;z-index:-16253952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rFonts w:ascii="Arial MT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7062016">
          <wp:simplePos x="0" y="0"/>
          <wp:positionH relativeFrom="page">
            <wp:posOffset>920289</wp:posOffset>
          </wp:positionH>
          <wp:positionV relativeFrom="page">
            <wp:posOffset>474555</wp:posOffset>
          </wp:positionV>
          <wp:extent cx="1126429" cy="1115557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26429" cy="1115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" w:line="252" w:lineRule="exact"/>
      <w:ind w:right="58"/>
      <w:jc w:val="right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2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2022-01-29T01:03:53Z</dcterms:created>
  <dcterms:modified xsi:type="dcterms:W3CDTF">2022-01-29T01:03:53Z</dcterms:modified>
</cp:coreProperties>
</file>